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978588D" w14:textId="0295340F" w:rsidR="00DE3A7D" w:rsidRPr="00DE3A7D" w:rsidRDefault="00DE3A7D" w:rsidP="00837632">
      <w:pPr>
        <w:pStyle w:val="Heading1"/>
        <w:rPr>
          <w:b w:val="0"/>
        </w:rPr>
      </w:pPr>
      <w:r w:rsidRPr="00DE3A7D">
        <w:t>PROGRAM INSTRUCTION (PI)</w:t>
      </w:r>
    </w:p>
    <w:p w14:paraId="68E9DB02" w14:textId="77777777" w:rsidR="00DE3A7D" w:rsidRPr="00DE3A7D" w:rsidRDefault="00DE3A7D" w:rsidP="00DE3A7D">
      <w:pPr>
        <w:rPr>
          <w:b/>
        </w:rPr>
      </w:pPr>
    </w:p>
    <w:p w14:paraId="6E83C7FF" w14:textId="58C90518" w:rsidR="00DE3A7D" w:rsidRPr="00DE3A7D" w:rsidRDefault="00DE3A7D" w:rsidP="0060559D">
      <w:pPr>
        <w:pStyle w:val="Heading2"/>
        <w:rPr>
          <w:b w:val="0"/>
        </w:rPr>
      </w:pPr>
      <w:r w:rsidRPr="00DE3A7D">
        <w:tab/>
      </w:r>
      <w:r w:rsidRPr="00DE3A7D">
        <w:tab/>
      </w:r>
      <w:r w:rsidRPr="00DE3A7D">
        <w:tab/>
      </w:r>
      <w:r w:rsidRPr="00DE3A7D">
        <w:tab/>
      </w:r>
      <w:r w:rsidRPr="00DE3A7D">
        <w:tab/>
      </w:r>
      <w:r w:rsidRPr="00DE3A7D">
        <w:tab/>
      </w:r>
      <w:r w:rsidRPr="00DE3A7D">
        <w:tab/>
      </w:r>
      <w:r w:rsidRPr="00DE3A7D">
        <w:tab/>
      </w:r>
      <w:r w:rsidRPr="00DE3A7D">
        <w:tab/>
      </w:r>
      <w:r w:rsidRPr="00DE3A7D">
        <w:tab/>
        <w:t xml:space="preserve">EOEA PI – </w:t>
      </w:r>
      <w:r w:rsidRPr="00152091">
        <w:t>26-</w:t>
      </w:r>
      <w:r w:rsidR="00152091" w:rsidRPr="00152091">
        <w:t>02</w:t>
      </w:r>
      <w:r w:rsidRPr="00DE3A7D">
        <w:t xml:space="preserve"> </w:t>
      </w:r>
    </w:p>
    <w:p w14:paraId="509C6D88" w14:textId="59B5A85A" w:rsidR="00DE3A7D" w:rsidRDefault="00DE3A7D" w:rsidP="00DE3A7D">
      <w:r w:rsidRPr="0060559D">
        <w:rPr>
          <w:rStyle w:val="Heading2Char"/>
        </w:rPr>
        <w:t>TO:</w:t>
      </w:r>
      <w:r w:rsidRPr="00DE3A7D">
        <w:rPr>
          <w:bCs/>
        </w:rPr>
        <w:tab/>
      </w:r>
      <w:r w:rsidRPr="00DE3A7D">
        <w:rPr>
          <w:bCs/>
        </w:rPr>
        <w:tab/>
      </w:r>
      <w:r w:rsidR="00FF7C24">
        <w:t>Aging Services Access Points</w:t>
      </w:r>
    </w:p>
    <w:p w14:paraId="3E82D9AC" w14:textId="32A53D88" w:rsidR="00FF7C24" w:rsidRDefault="00FF7C24" w:rsidP="00DE3A7D">
      <w:r>
        <w:tab/>
      </w:r>
      <w:r>
        <w:tab/>
        <w:t>Executive Directors</w:t>
      </w:r>
    </w:p>
    <w:p w14:paraId="423C12A3" w14:textId="4106D76A" w:rsidR="00FF7C24" w:rsidRPr="00DE3A7D" w:rsidRDefault="00FF7C24" w:rsidP="00FF7C24">
      <w:pPr>
        <w:ind w:left="720" w:firstLine="720"/>
      </w:pPr>
      <w:r>
        <w:t>Nurse Managers</w:t>
      </w:r>
    </w:p>
    <w:p w14:paraId="1C22E9D4" w14:textId="77777777" w:rsidR="00DE3A7D" w:rsidRPr="00DE3A7D" w:rsidRDefault="00DE3A7D" w:rsidP="00DE3A7D"/>
    <w:p w14:paraId="3273D33B" w14:textId="722F8EC8" w:rsidR="00DE3A7D" w:rsidRPr="00A3731F" w:rsidRDefault="00DE3A7D" w:rsidP="00DE3A7D">
      <w:r w:rsidRPr="0060559D">
        <w:rPr>
          <w:rStyle w:val="Heading2Char"/>
        </w:rPr>
        <w:t>FROM:</w:t>
      </w:r>
      <w:r w:rsidRPr="004103E3">
        <w:rPr>
          <w:rStyle w:val="Heading2Char"/>
        </w:rPr>
        <w:tab/>
      </w:r>
      <w:r>
        <w:tab/>
      </w:r>
      <w:r w:rsidR="00FF7C24" w:rsidRPr="00A3731F">
        <w:t>Lynn</w:t>
      </w:r>
      <w:r w:rsidR="000F5644" w:rsidRPr="00A3731F">
        <w:t xml:space="preserve"> C. Vidler, BSW, MBA, </w:t>
      </w:r>
      <w:r w:rsidR="004177F0" w:rsidRPr="00A3731F">
        <w:t>Assistant Secretary, Care Continuum</w:t>
      </w:r>
    </w:p>
    <w:p w14:paraId="207B5068" w14:textId="77777777" w:rsidR="00DE3A7D" w:rsidRPr="00DE3A7D" w:rsidRDefault="00DE3A7D" w:rsidP="00DE3A7D"/>
    <w:p w14:paraId="35C874AF" w14:textId="56FA9A80" w:rsidR="00DE3A7D" w:rsidRPr="00DE3A7D" w:rsidRDefault="00DE3A7D" w:rsidP="00DE3A7D">
      <w:pPr>
        <w:rPr>
          <w:bCs/>
        </w:rPr>
      </w:pPr>
      <w:r w:rsidRPr="0060559D">
        <w:rPr>
          <w:rStyle w:val="Heading2Char"/>
        </w:rPr>
        <w:t>DATE:</w:t>
      </w:r>
      <w:r w:rsidRPr="00DE3A7D">
        <w:rPr>
          <w:bCs/>
        </w:rPr>
        <w:tab/>
      </w:r>
      <w:r w:rsidRPr="00DE3A7D">
        <w:rPr>
          <w:bCs/>
        </w:rPr>
        <w:tab/>
      </w:r>
      <w:r w:rsidR="007F5209">
        <w:t xml:space="preserve">March </w:t>
      </w:r>
      <w:r w:rsidR="00986679">
        <w:t>9</w:t>
      </w:r>
      <w:r w:rsidR="001F5415" w:rsidRPr="00A3731F">
        <w:t>, 2026</w:t>
      </w:r>
    </w:p>
    <w:p w14:paraId="66311B50" w14:textId="77777777" w:rsidR="00DE3A7D" w:rsidRPr="00DE3A7D" w:rsidRDefault="00DE3A7D" w:rsidP="00DE3A7D">
      <w:pPr>
        <w:rPr>
          <w:bCs/>
        </w:rPr>
      </w:pPr>
    </w:p>
    <w:p w14:paraId="04F1BFAE" w14:textId="5B290B6B" w:rsidR="00DE3A7D" w:rsidRPr="00A3731F" w:rsidRDefault="00DE3A7D" w:rsidP="00DE3A7D">
      <w:r w:rsidRPr="0060559D">
        <w:rPr>
          <w:rStyle w:val="Heading2Char"/>
        </w:rPr>
        <w:t>RE:</w:t>
      </w:r>
      <w:r w:rsidRPr="00DE3A7D">
        <w:rPr>
          <w:bCs/>
        </w:rPr>
        <w:tab/>
      </w:r>
      <w:r w:rsidRPr="00DE3A7D">
        <w:rPr>
          <w:bCs/>
        </w:rPr>
        <w:tab/>
      </w:r>
      <w:r w:rsidR="00197964" w:rsidRPr="00A3731F">
        <w:t xml:space="preserve">Clinical Assessment </w:t>
      </w:r>
      <w:r w:rsidR="00A504BD" w:rsidRPr="00A3731F">
        <w:t>and</w:t>
      </w:r>
      <w:r w:rsidR="00197964" w:rsidRPr="00A3731F">
        <w:t xml:space="preserve"> Eligibility for Adult Day Health Assessments</w:t>
      </w:r>
    </w:p>
    <w:p w14:paraId="4953341A" w14:textId="77777777" w:rsidR="00DE3A7D" w:rsidRPr="00DE3A7D" w:rsidRDefault="00DE3A7D" w:rsidP="00DE3A7D">
      <w:r w:rsidRPr="00DE3A7D"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1" layoutInCell="1" allowOverlap="1" wp14:anchorId="69CE149D" wp14:editId="21F9BA9B">
                <wp:simplePos x="0" y="0"/>
                <wp:positionH relativeFrom="column">
                  <wp:posOffset>-60960</wp:posOffset>
                </wp:positionH>
                <wp:positionV relativeFrom="paragraph">
                  <wp:posOffset>90804</wp:posOffset>
                </wp:positionV>
                <wp:extent cx="5981700" cy="0"/>
                <wp:effectExtent l="0" t="0" r="19050" b="19050"/>
                <wp:wrapNone/>
                <wp:docPr id="650130041" name="Straight Connector 650130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1F497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F668920">
              <v:line id="Straight Connector 650130041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o:spid="_x0000_s1026" strokecolor="#17375e" strokeweight="1.25pt" from="-4.8pt,7.15pt" to="466.2pt,7.15pt" w14:anchorId="1E5E8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">
                <o:lock v:ext="edit" shapetype="f"/>
                <w10:anchorlock/>
              </v:line>
            </w:pict>
          </mc:Fallback>
        </mc:AlternateContent>
      </w:r>
    </w:p>
    <w:p w14:paraId="1802A4A3" w14:textId="7714FB8D" w:rsidR="00DE3A7D" w:rsidRPr="00DE3A7D" w:rsidRDefault="001D3127" w:rsidP="00F711FF">
      <w:pPr>
        <w:pStyle w:val="Heading3"/>
        <w:rPr>
          <w:b w:val="0"/>
        </w:rPr>
      </w:pPr>
      <w:r w:rsidRPr="00C670BC">
        <w:t>I</w:t>
      </w:r>
      <w:r w:rsidR="00546881" w:rsidRPr="00C670BC">
        <w:t xml:space="preserve">. </w:t>
      </w:r>
      <w:r w:rsidR="00DE3A7D" w:rsidRPr="00C670BC">
        <w:t>Purpose:</w:t>
      </w:r>
    </w:p>
    <w:p w14:paraId="3872B6DD" w14:textId="23471A11" w:rsidR="00DE3A7D" w:rsidRPr="00DE3A7D" w:rsidRDefault="00005C1E" w:rsidP="00736995">
      <w:r>
        <w:t>The purpose of this Program Instruction (PI) is t</w:t>
      </w:r>
      <w:r w:rsidR="003918AA">
        <w:t>o</w:t>
      </w:r>
      <w:r>
        <w:t xml:space="preserve"> clarify the requirements for the determination of clinical eligibility for MassHeal</w:t>
      </w:r>
      <w:r w:rsidR="00A504BD">
        <w:t>th Payment of Adult Day Health</w:t>
      </w:r>
      <w:r w:rsidR="005055A8">
        <w:t xml:space="preserve"> (ADH)</w:t>
      </w:r>
      <w:r w:rsidR="00A504BD">
        <w:t xml:space="preserve"> Services conducted by Clinical Assessment and </w:t>
      </w:r>
      <w:r w:rsidR="003C5E4A">
        <w:t>Eligibility (CAE)</w:t>
      </w:r>
      <w:r w:rsidR="00924B8F">
        <w:t xml:space="preserve"> </w:t>
      </w:r>
      <w:r w:rsidR="003C5E4A">
        <w:t>staff at Aging Service Access Points (ASAPs).</w:t>
      </w:r>
    </w:p>
    <w:p w14:paraId="23DE1839" w14:textId="77777777" w:rsidR="00DE3A7D" w:rsidRPr="00DE3A7D" w:rsidRDefault="00DE3A7D" w:rsidP="00DE3A7D">
      <w:r w:rsidRPr="00DE3A7D">
        <w:t xml:space="preserve"> </w:t>
      </w:r>
    </w:p>
    <w:p w14:paraId="1A5417AE" w14:textId="46E966DC" w:rsidR="00DE3A7D" w:rsidRPr="00DE3A7D" w:rsidRDefault="001D3127" w:rsidP="00F711FF">
      <w:pPr>
        <w:pStyle w:val="Heading3"/>
        <w:rPr>
          <w:b w:val="0"/>
        </w:rPr>
      </w:pPr>
      <w:r>
        <w:t>II</w:t>
      </w:r>
      <w:r w:rsidR="00546881">
        <w:t xml:space="preserve">. </w:t>
      </w:r>
      <w:r w:rsidR="00DE3A7D" w:rsidRPr="00DE3A7D">
        <w:t>Background and Program Implications:</w:t>
      </w:r>
    </w:p>
    <w:p w14:paraId="71D08CD5" w14:textId="448721BC" w:rsidR="00441D6A" w:rsidRDefault="00C522BC" w:rsidP="00736995">
      <w:r>
        <w:t>ASAPs are the entity responsible for</w:t>
      </w:r>
      <w:r w:rsidR="00FC00AC">
        <w:t xml:space="preserve"> completing Initial Clinical Assessments for ADH services for MassHealth members who </w:t>
      </w:r>
      <w:r w:rsidR="005055A8">
        <w:t>wish to attend ADH with MassHealth as the payer.</w:t>
      </w:r>
      <w:r w:rsidR="007B08BB">
        <w:t xml:space="preserve"> </w:t>
      </w:r>
      <w:r w:rsidR="00DD2EFA">
        <w:t xml:space="preserve">MassHealth Adult Day Health (ADH) </w:t>
      </w:r>
      <w:r w:rsidR="004D1007">
        <w:t>p</w:t>
      </w:r>
      <w:r w:rsidR="00DD2EFA">
        <w:t>roviders are required</w:t>
      </w:r>
      <w:r w:rsidR="00F24DB7">
        <w:t xml:space="preserve"> </w:t>
      </w:r>
      <w:r w:rsidR="00441D6A">
        <w:t>to complete and submit the following MassHealth referral forms to the member's local ASAP</w:t>
      </w:r>
      <w:r w:rsidR="0097553B">
        <w:t xml:space="preserve"> to request an Initial Clinical Assessment for ADH</w:t>
      </w:r>
      <w:r w:rsidR="00441D6A">
        <w:t>.</w:t>
      </w:r>
      <w:r w:rsidR="00390431">
        <w:t xml:space="preserve"> </w:t>
      </w:r>
    </w:p>
    <w:p w14:paraId="4D41C006" w14:textId="77777777" w:rsidR="0015597E" w:rsidRDefault="0015597E" w:rsidP="00DE3A7D"/>
    <w:p w14:paraId="42C02CC0" w14:textId="5882B43E" w:rsidR="00441D6A" w:rsidRDefault="00441D6A" w:rsidP="00441D6A">
      <w:pPr>
        <w:pStyle w:val="ListParagraph"/>
        <w:numPr>
          <w:ilvl w:val="0"/>
          <w:numId w:val="1"/>
        </w:numPr>
      </w:pPr>
      <w:r>
        <w:t xml:space="preserve">A </w:t>
      </w:r>
      <w:hyperlink r:id="rId11" w:anchor="41000002kDSL/a/cr000006XmlZ/S1GdpWoVN80x1JQOVtQq7l_TYDnVTQ3eTg3pqHCTI0o" w:history="1">
        <w:r w:rsidRPr="00E06336">
          <w:rPr>
            <w:rStyle w:val="Hyperlink"/>
            <w:b/>
            <w:bCs/>
          </w:rPr>
          <w:t>Re</w:t>
        </w:r>
        <w:r w:rsidR="004D1007" w:rsidRPr="00E06336">
          <w:rPr>
            <w:rStyle w:val="Hyperlink"/>
            <w:b/>
            <w:bCs/>
          </w:rPr>
          <w:t>quest for Services</w:t>
        </w:r>
        <w:r w:rsidR="00A130E4" w:rsidRPr="00E06336">
          <w:rPr>
            <w:rStyle w:val="Hyperlink"/>
          </w:rPr>
          <w:t xml:space="preserve"> </w:t>
        </w:r>
        <w:r w:rsidR="00A130E4" w:rsidRPr="00E06336">
          <w:rPr>
            <w:rStyle w:val="Hyperlink"/>
            <w:b/>
            <w:bCs/>
          </w:rPr>
          <w:t>(RFS)</w:t>
        </w:r>
      </w:hyperlink>
      <w:r w:rsidR="004D1007">
        <w:t xml:space="preserve"> form that has been completed and signed by the ADH provider's</w:t>
      </w:r>
      <w:r w:rsidR="008505F4">
        <w:t xml:space="preserve"> Registered Nurse (RN).</w:t>
      </w:r>
    </w:p>
    <w:p w14:paraId="36CF22FE" w14:textId="11F5E774" w:rsidR="008505F4" w:rsidRDefault="00A130E4" w:rsidP="00441D6A">
      <w:pPr>
        <w:pStyle w:val="ListParagraph"/>
        <w:numPr>
          <w:ilvl w:val="0"/>
          <w:numId w:val="1"/>
        </w:numPr>
      </w:pPr>
      <w:r>
        <w:t xml:space="preserve">An </w:t>
      </w:r>
      <w:hyperlink r:id="rId12" w:history="1">
        <w:r w:rsidRPr="00613448">
          <w:rPr>
            <w:rStyle w:val="Hyperlink"/>
            <w:b/>
            <w:bCs/>
          </w:rPr>
          <w:t>Adult Day Health Primary Care Provider (PCP) Order Form</w:t>
        </w:r>
      </w:hyperlink>
      <w:r>
        <w:t xml:space="preserve"> that has been completed and signed by the member's PCP. </w:t>
      </w:r>
    </w:p>
    <w:p w14:paraId="6C1A3AED" w14:textId="77777777" w:rsidR="0015597E" w:rsidRPr="00441D6A" w:rsidRDefault="0015597E" w:rsidP="0015597E">
      <w:pPr>
        <w:pStyle w:val="ListParagraph"/>
      </w:pPr>
    </w:p>
    <w:p w14:paraId="69AA9C54" w14:textId="69690C55" w:rsidR="00441D6A" w:rsidRDefault="00645B55" w:rsidP="00736995">
      <w:r>
        <w:t>Upon receipt of the completed forms, the ASAP RN will complete an assessment of the member within 5 business days</w:t>
      </w:r>
      <w:r w:rsidR="0097553B">
        <w:t xml:space="preserve">. </w:t>
      </w:r>
      <w:r w:rsidR="00FC6BB2">
        <w:t>W</w:t>
      </w:r>
      <w:r w:rsidR="0097553B">
        <w:t>ithin 2 business days of completing the member assessment, the ASAP wi</w:t>
      </w:r>
      <w:r w:rsidR="00EC5121">
        <w:t xml:space="preserve">ll issue a MassHealth Payment of Adult Day Health Services eligibility form to the member and the ADH provider. </w:t>
      </w:r>
      <w:r w:rsidR="0030447A">
        <w:t xml:space="preserve">See </w:t>
      </w:r>
      <w:hyperlink r:id="rId13" w:history="1">
        <w:r w:rsidR="0030447A">
          <w:rPr>
            <w:rStyle w:val="Hyperlink"/>
          </w:rPr>
          <w:t>MassHealth Adult Day Health Bulletin 35</w:t>
        </w:r>
      </w:hyperlink>
      <w:r w:rsidR="0030447A">
        <w:t xml:space="preserve"> for additional</w:t>
      </w:r>
      <w:r w:rsidR="001526E6">
        <w:t xml:space="preserve"> details on the ADH provider requirements</w:t>
      </w:r>
      <w:r w:rsidR="0030447A">
        <w:t>.</w:t>
      </w:r>
    </w:p>
    <w:p w14:paraId="5122CD27" w14:textId="77777777" w:rsidR="00DE3A7D" w:rsidRPr="00DE3A7D" w:rsidRDefault="00DE3A7D" w:rsidP="00DE3A7D"/>
    <w:p w14:paraId="3F254203" w14:textId="5FB22AAF" w:rsidR="00DE3A7D" w:rsidRPr="00DE3A7D" w:rsidRDefault="001D3127" w:rsidP="00F711FF">
      <w:pPr>
        <w:pStyle w:val="Heading3"/>
        <w:rPr>
          <w:b w:val="0"/>
        </w:rPr>
      </w:pPr>
      <w:r>
        <w:t>III</w:t>
      </w:r>
      <w:r w:rsidR="00546881">
        <w:t xml:space="preserve">. </w:t>
      </w:r>
      <w:r w:rsidR="00DE3A7D" w:rsidRPr="00DE3A7D">
        <w:t>Required Actions:</w:t>
      </w:r>
    </w:p>
    <w:p w14:paraId="136235B3" w14:textId="0D3B9A6E" w:rsidR="00DE3A7D" w:rsidRDefault="00733A97" w:rsidP="00DE3A7D">
      <w:r>
        <w:lastRenderedPageBreak/>
        <w:t xml:space="preserve">Within 5 business days of receipt of referral and all required documentation from a MassHealth ADH provider, the ASAP </w:t>
      </w:r>
      <w:r w:rsidR="00BE1DC7">
        <w:t xml:space="preserve">RN </w:t>
      </w:r>
      <w:r>
        <w:t xml:space="preserve">shall assess the member's need for ADH services in accordance with </w:t>
      </w:r>
      <w:hyperlink r:id="rId14" w:history="1">
        <w:r w:rsidR="003548C8" w:rsidRPr="003548C8">
          <w:rPr>
            <w:rStyle w:val="Hyperlink"/>
          </w:rPr>
          <w:t>130 CMR 404.405</w:t>
        </w:r>
      </w:hyperlink>
      <w:r w:rsidR="00172E1A">
        <w:t xml:space="preserve">. </w:t>
      </w:r>
      <w:r w:rsidR="00BD7C6A">
        <w:t>W</w:t>
      </w:r>
      <w:r w:rsidR="002E5FC1">
        <w:t>ithin 2 business days</w:t>
      </w:r>
      <w:r w:rsidR="001405D5">
        <w:t xml:space="preserve"> of completing an assessment of the member, </w:t>
      </w:r>
      <w:r w:rsidR="00EF2264">
        <w:t>the ASAP</w:t>
      </w:r>
      <w:r w:rsidR="001405D5">
        <w:t xml:space="preserve"> will issue a </w:t>
      </w:r>
      <w:r w:rsidR="005E38A3">
        <w:t xml:space="preserve">determination of clinical eligibility for ADH  Services. </w:t>
      </w:r>
    </w:p>
    <w:p w14:paraId="51926D1D" w14:textId="77777777" w:rsidR="000A548A" w:rsidRDefault="000A548A" w:rsidP="00DE3A7D"/>
    <w:p w14:paraId="7A6FEE6D" w14:textId="49A5C9FE" w:rsidR="000A548A" w:rsidRDefault="00730E90" w:rsidP="00DE3A7D">
      <w:r>
        <w:t>For all ADH Initia</w:t>
      </w:r>
      <w:r w:rsidR="0085549D">
        <w:t>l Clinical Assessments the ASAP RN must:</w:t>
      </w:r>
    </w:p>
    <w:p w14:paraId="750C39A4" w14:textId="4B8D3020" w:rsidR="0085549D" w:rsidRDefault="009147DC" w:rsidP="0085549D">
      <w:pPr>
        <w:pStyle w:val="ListParagraph"/>
        <w:numPr>
          <w:ilvl w:val="0"/>
          <w:numId w:val="2"/>
        </w:numPr>
      </w:pPr>
      <w:r>
        <w:t>c</w:t>
      </w:r>
      <w:r w:rsidR="0085549D">
        <w:t xml:space="preserve">omplete the appropriate Comprehensive Data Set (CDS) Assessment, </w:t>
      </w:r>
    </w:p>
    <w:p w14:paraId="578979A1" w14:textId="6DBD82FC" w:rsidR="0085549D" w:rsidRDefault="009147DC" w:rsidP="0085549D">
      <w:pPr>
        <w:pStyle w:val="ListParagraph"/>
        <w:numPr>
          <w:ilvl w:val="0"/>
          <w:numId w:val="2"/>
        </w:numPr>
      </w:pPr>
      <w:r>
        <w:t>r</w:t>
      </w:r>
      <w:r w:rsidR="0085549D">
        <w:t>ender a clinical determination,</w:t>
      </w:r>
    </w:p>
    <w:p w14:paraId="113722C9" w14:textId="15C79DA3" w:rsidR="0085549D" w:rsidRDefault="009147DC" w:rsidP="0085549D">
      <w:pPr>
        <w:pStyle w:val="ListParagraph"/>
        <w:numPr>
          <w:ilvl w:val="0"/>
          <w:numId w:val="2"/>
        </w:numPr>
      </w:pPr>
      <w:r>
        <w:t>c</w:t>
      </w:r>
      <w:r w:rsidR="0085549D">
        <w:t xml:space="preserve">omplete </w:t>
      </w:r>
      <w:r w:rsidR="00DD63E5">
        <w:t xml:space="preserve">the </w:t>
      </w:r>
      <w:r w:rsidR="0085549D">
        <w:t>required document</w:t>
      </w:r>
      <w:r w:rsidR="00944E7C">
        <w:t>ation,</w:t>
      </w:r>
    </w:p>
    <w:p w14:paraId="3B4B1DAB" w14:textId="7E0CD613" w:rsidR="00944E7C" w:rsidRDefault="009147DC" w:rsidP="0085549D">
      <w:pPr>
        <w:pStyle w:val="ListParagraph"/>
        <w:numPr>
          <w:ilvl w:val="0"/>
          <w:numId w:val="2"/>
        </w:numPr>
      </w:pPr>
      <w:r>
        <w:t>i</w:t>
      </w:r>
      <w:r w:rsidR="00944E7C">
        <w:t xml:space="preserve">ssue a MassHealth Payment of Adult Day Health Services </w:t>
      </w:r>
      <w:r w:rsidR="00DF0C52">
        <w:t>Eligibility Form</w:t>
      </w:r>
      <w:r w:rsidR="00A24859">
        <w:t xml:space="preserve"> (Attachment 1)</w:t>
      </w:r>
      <w:r w:rsidR="00DF0C52">
        <w:t xml:space="preserve"> with </w:t>
      </w:r>
      <w:hyperlink r:id="rId15">
        <w:r w:rsidR="00DF0C52" w:rsidRPr="00264702">
          <w:rPr>
            <w:rStyle w:val="Hyperlink"/>
          </w:rPr>
          <w:t>Appeal Rights &amp; Fair Hearing Request Form</w:t>
        </w:r>
      </w:hyperlink>
      <w:r w:rsidR="00DF0C52">
        <w:t xml:space="preserve">, and </w:t>
      </w:r>
      <w:r w:rsidR="1CBD3F08">
        <w:t>Universal Translation sheet (commonly called a “</w:t>
      </w:r>
      <w:r w:rsidR="00DF0C52">
        <w:t>babel sheet</w:t>
      </w:r>
      <w:r w:rsidR="254FC17F">
        <w:t>”)</w:t>
      </w:r>
      <w:r w:rsidR="00A24859">
        <w:t xml:space="preserve"> (Attachment 2)</w:t>
      </w:r>
      <w:r w:rsidR="00DF0C52">
        <w:t xml:space="preserve"> to the member</w:t>
      </w:r>
      <w:r w:rsidR="00DD63E5">
        <w:t>, and</w:t>
      </w:r>
    </w:p>
    <w:p w14:paraId="00527E9D" w14:textId="350C7C46" w:rsidR="00DF0C52" w:rsidRDefault="000D2BFE" w:rsidP="0085549D">
      <w:pPr>
        <w:pStyle w:val="ListParagraph"/>
        <w:numPr>
          <w:ilvl w:val="0"/>
          <w:numId w:val="2"/>
        </w:numPr>
      </w:pPr>
      <w:r>
        <w:t>p</w:t>
      </w:r>
      <w:r w:rsidR="00DF0C52">
        <w:t>rovide a copy of the completed MassHealth Payment of Adult Day Health Services Eligibility Form to the identified ADH provider</w:t>
      </w:r>
      <w:r w:rsidR="00DD516B">
        <w:t>.</w:t>
      </w:r>
    </w:p>
    <w:p w14:paraId="398A67D3" w14:textId="77777777" w:rsidR="00D750C0" w:rsidRDefault="00D750C0" w:rsidP="00D750C0"/>
    <w:p w14:paraId="4A747BFF" w14:textId="630F1892" w:rsidR="002D5BC9" w:rsidRDefault="00E9273E" w:rsidP="00D750C0">
      <w:r>
        <w:t xml:space="preserve">ADH providers must submit the RFS &amp; PCP Order Form to the ASAP </w:t>
      </w:r>
      <w:r w:rsidR="00F403AF">
        <w:t>to request</w:t>
      </w:r>
      <w:r w:rsidR="0034171E">
        <w:t xml:space="preserve"> an ADH Initial Clinical Assessment, in some instances, the ADH provider may also </w:t>
      </w:r>
      <w:r w:rsidR="005F7B83">
        <w:t xml:space="preserve">include a copy of the ADH's assessment of the member on the MassHealth designated </w:t>
      </w:r>
      <w:r w:rsidR="00DB3FF2">
        <w:t xml:space="preserve">assessment tool (i.e. </w:t>
      </w:r>
      <w:hyperlink r:id="rId16">
        <w:r w:rsidR="00DB3FF2" w:rsidRPr="00264702">
          <w:rPr>
            <w:rStyle w:val="Hyperlink"/>
          </w:rPr>
          <w:t>MDS-HC</w:t>
        </w:r>
      </w:hyperlink>
      <w:r w:rsidR="00DB3FF2">
        <w:t xml:space="preserve">). In cases where the ADH provider </w:t>
      </w:r>
      <w:r w:rsidR="004F4ACE">
        <w:t>has provided a completed assessment</w:t>
      </w:r>
      <w:r w:rsidR="4A5C83B5">
        <w:t>,</w:t>
      </w:r>
      <w:r w:rsidR="00405A1C">
        <w:t xml:space="preserve"> </w:t>
      </w:r>
      <w:r w:rsidR="4A5C83B5">
        <w:t>which is current as described at Section 8.1.7.4 of the ASAP Contract and</w:t>
      </w:r>
      <w:r w:rsidR="00405A1C">
        <w:t xml:space="preserve"> </w:t>
      </w:r>
      <w:r w:rsidR="4A5C83B5">
        <w:t xml:space="preserve">as otherwise described by </w:t>
      </w:r>
      <w:r w:rsidR="6530BFBE">
        <w:t xml:space="preserve">applicable </w:t>
      </w:r>
      <w:r w:rsidR="4A5C83B5">
        <w:t>MassHealth rules,</w:t>
      </w:r>
      <w:r w:rsidR="00405A1C">
        <w:t xml:space="preserve"> </w:t>
      </w:r>
      <w:r w:rsidR="3B944788">
        <w:t>and which</w:t>
      </w:r>
      <w:r w:rsidR="00405A1C">
        <w:t xml:space="preserve"> is</w:t>
      </w:r>
      <w:r w:rsidR="004F4ACE">
        <w:t xml:space="preserve"> signed by a</w:t>
      </w:r>
      <w:r w:rsidR="00405A1C">
        <w:t>n</w:t>
      </w:r>
      <w:r w:rsidR="004F4ACE">
        <w:t xml:space="preserve"> RN, the ASAP may elect to</w:t>
      </w:r>
      <w:r w:rsidR="00CC2C31">
        <w:t xml:space="preserve"> complete a paper/desk review of the member with no on-site assessment</w:t>
      </w:r>
      <w:r w:rsidR="00384118">
        <w:t xml:space="preserve"> to determine ADH clinical eligibility</w:t>
      </w:r>
      <w:r w:rsidR="00CC2C31">
        <w:t xml:space="preserve">. </w:t>
      </w:r>
    </w:p>
    <w:p w14:paraId="4B637094" w14:textId="77777777" w:rsidR="002D5BC9" w:rsidRDefault="002D5BC9" w:rsidP="00D750C0"/>
    <w:p w14:paraId="253B6DFC" w14:textId="35E1567F" w:rsidR="00D750C0" w:rsidRPr="002D5BC9" w:rsidRDefault="00EF4CD6" w:rsidP="00D750C0">
      <w:pPr>
        <w:rPr>
          <w:b/>
          <w:bCs/>
        </w:rPr>
      </w:pPr>
      <w:r w:rsidRPr="002D5BC9">
        <w:rPr>
          <w:b/>
          <w:bCs/>
        </w:rPr>
        <w:t xml:space="preserve">An on-site assessment by the ASAP RN is required </w:t>
      </w:r>
      <w:r w:rsidR="00A117A0">
        <w:rPr>
          <w:b/>
          <w:bCs/>
        </w:rPr>
        <w:t>for all screening</w:t>
      </w:r>
      <w:r w:rsidR="002C1DC1">
        <w:rPr>
          <w:b/>
          <w:bCs/>
        </w:rPr>
        <w:t>s</w:t>
      </w:r>
      <w:r w:rsidR="00A117A0">
        <w:rPr>
          <w:b/>
          <w:bCs/>
        </w:rPr>
        <w:t xml:space="preserve"> in which</w:t>
      </w:r>
      <w:r w:rsidRPr="002D5BC9">
        <w:rPr>
          <w:b/>
          <w:bCs/>
        </w:rPr>
        <w:t xml:space="preserve"> the ASAP RN anticipates issuing a clinical denial. </w:t>
      </w:r>
    </w:p>
    <w:p w14:paraId="31F0E762" w14:textId="77777777" w:rsidR="00384118" w:rsidRDefault="00384118" w:rsidP="00D750C0"/>
    <w:p w14:paraId="745002C8" w14:textId="5A888650" w:rsidR="00384118" w:rsidRDefault="006A383F" w:rsidP="00F711FF">
      <w:pPr>
        <w:pStyle w:val="Heading4"/>
        <w:rPr>
          <w:b w:val="0"/>
        </w:rPr>
      </w:pPr>
      <w:r w:rsidRPr="00F54681">
        <w:t xml:space="preserve">A. </w:t>
      </w:r>
      <w:r w:rsidR="0032525C" w:rsidRPr="00F54681">
        <w:t>ADH Clinical Determinations with an</w:t>
      </w:r>
      <w:r w:rsidRPr="00F54681">
        <w:t xml:space="preserve"> ASAP RN</w:t>
      </w:r>
      <w:r w:rsidR="0032525C" w:rsidRPr="00F54681">
        <w:t xml:space="preserve"> On-Site Assessment</w:t>
      </w:r>
    </w:p>
    <w:p w14:paraId="52D31C30" w14:textId="09A7BB66" w:rsidR="002D5BC9" w:rsidRDefault="002D5BC9" w:rsidP="000549C2">
      <w:pPr>
        <w:ind w:left="720"/>
      </w:pPr>
      <w:r>
        <w:t xml:space="preserve">For ADH Initial Clinical Assessments </w:t>
      </w:r>
      <w:r w:rsidR="0069785B">
        <w:t xml:space="preserve">in which the ADH </w:t>
      </w:r>
      <w:r w:rsidR="000549C2">
        <w:t>p</w:t>
      </w:r>
      <w:r w:rsidR="0069785B">
        <w:t xml:space="preserve">rovider submits the RFS </w:t>
      </w:r>
      <w:r w:rsidR="00AC63FF">
        <w:t>and</w:t>
      </w:r>
      <w:r w:rsidR="0069785B">
        <w:t xml:space="preserve"> PCP Order Form, the ASAP RN </w:t>
      </w:r>
      <w:r w:rsidR="0069785B" w:rsidRPr="005B6B7A">
        <w:rPr>
          <w:b/>
          <w:bCs/>
        </w:rPr>
        <w:t xml:space="preserve">must </w:t>
      </w:r>
      <w:r w:rsidR="0069785B">
        <w:t xml:space="preserve">complete an on-site assessment of the member prior to issuing a clinical determination for </w:t>
      </w:r>
      <w:r w:rsidR="000549C2">
        <w:t xml:space="preserve">ADH Services. </w:t>
      </w:r>
    </w:p>
    <w:p w14:paraId="636380E4" w14:textId="594A6527" w:rsidR="005B6B7A" w:rsidRDefault="005B6B7A" w:rsidP="000549C2">
      <w:pPr>
        <w:ind w:left="720"/>
      </w:pPr>
    </w:p>
    <w:p w14:paraId="1B2F8A8A" w14:textId="0D0E41FE" w:rsidR="005B6B7A" w:rsidRDefault="005B6B7A" w:rsidP="000549C2">
      <w:pPr>
        <w:ind w:left="720"/>
      </w:pPr>
      <w:r>
        <w:t>The ASAP RN must document their assessment of the member in the CDS-R</w:t>
      </w:r>
      <w:r w:rsidR="00322DCF">
        <w:t>N Assessment</w:t>
      </w:r>
      <w:r w:rsidR="00F078DC">
        <w:t xml:space="preserve"> and</w:t>
      </w:r>
      <w:r w:rsidR="00781086">
        <w:t xml:space="preserve"> complete a</w:t>
      </w:r>
      <w:r w:rsidR="00F078DC">
        <w:t xml:space="preserve"> journal entry</w:t>
      </w:r>
      <w:r w:rsidR="00322DCF">
        <w:t xml:space="preserve"> within the AGE designated </w:t>
      </w:r>
      <w:r w:rsidR="00D46198">
        <w:t>cloud-based</w:t>
      </w:r>
      <w:r w:rsidR="00322DCF">
        <w:t xml:space="preserve"> system. </w:t>
      </w:r>
    </w:p>
    <w:p w14:paraId="6FDEBD3E" w14:textId="77777777" w:rsidR="00D46198" w:rsidRDefault="00D46198" w:rsidP="000549C2">
      <w:pPr>
        <w:ind w:left="720"/>
      </w:pPr>
    </w:p>
    <w:p w14:paraId="0BF0D503" w14:textId="6DFD444D" w:rsidR="00D46198" w:rsidRDefault="00D46198" w:rsidP="000549C2">
      <w:pPr>
        <w:ind w:left="720"/>
      </w:pPr>
      <w:r>
        <w:t>Within 2 business days of their assessment of the member, the ASAP</w:t>
      </w:r>
      <w:r w:rsidR="00C70F13">
        <w:t xml:space="preserve"> must issue </w:t>
      </w:r>
      <w:r w:rsidR="001E717E">
        <w:t xml:space="preserve">MassHealth Payment of Adult Day Health Services Eligibility Form, </w:t>
      </w:r>
      <w:r w:rsidR="00160A38">
        <w:t xml:space="preserve">MassHealth Appeal </w:t>
      </w:r>
      <w:r w:rsidR="00160A38">
        <w:lastRenderedPageBreak/>
        <w:t xml:space="preserve">Rights &amp; Fair Hearing Request Form, </w:t>
      </w:r>
      <w:r w:rsidR="008B221C">
        <w:t>b</w:t>
      </w:r>
      <w:r w:rsidR="00160A38">
        <w:t xml:space="preserve">abel </w:t>
      </w:r>
      <w:r w:rsidR="008B221C">
        <w:t>s</w:t>
      </w:r>
      <w:r w:rsidR="00160A38">
        <w:t xml:space="preserve">heet to the member and provide a copy of the MassHealth Payment of </w:t>
      </w:r>
      <w:r w:rsidR="00052B4F">
        <w:t xml:space="preserve">Adult Health Services Eligibility Form to the ADH provider. </w:t>
      </w:r>
    </w:p>
    <w:p w14:paraId="7E3F1DC2" w14:textId="77777777" w:rsidR="00052B4F" w:rsidRDefault="00052B4F" w:rsidP="000549C2">
      <w:pPr>
        <w:ind w:left="720"/>
      </w:pPr>
    </w:p>
    <w:p w14:paraId="11184AB9" w14:textId="11318959" w:rsidR="00052B4F" w:rsidRDefault="00052B4F" w:rsidP="000549C2">
      <w:pPr>
        <w:ind w:left="720"/>
      </w:pPr>
      <w:r>
        <w:t>The ASAP must upload a copy of the completed Eligibility Form</w:t>
      </w:r>
      <w:r w:rsidR="00C25734">
        <w:t xml:space="preserve"> to the AGE designated cloud-based system in accordance with </w:t>
      </w:r>
      <w:r w:rsidR="00C25734" w:rsidRPr="005B28D5">
        <w:rPr>
          <w:i/>
          <w:iCs/>
        </w:rPr>
        <w:t>PI 23-</w:t>
      </w:r>
      <w:r w:rsidR="00430B3D" w:rsidRPr="005B28D5">
        <w:rPr>
          <w:i/>
          <w:iCs/>
        </w:rPr>
        <w:t>12</w:t>
      </w:r>
      <w:r w:rsidR="005B28D5" w:rsidRPr="005B28D5">
        <w:rPr>
          <w:i/>
          <w:iCs/>
        </w:rPr>
        <w:t xml:space="preserve"> Requirements for MassHealth Notice of Eligibility Forms.</w:t>
      </w:r>
    </w:p>
    <w:p w14:paraId="1A893281" w14:textId="77777777" w:rsidR="0032525C" w:rsidRPr="001D3127" w:rsidRDefault="0032525C" w:rsidP="00D97CB8"/>
    <w:p w14:paraId="5131230C" w14:textId="74F10437" w:rsidR="0032525C" w:rsidRDefault="006A383F" w:rsidP="00F711FF">
      <w:pPr>
        <w:pStyle w:val="Heading4"/>
        <w:rPr>
          <w:b w:val="0"/>
        </w:rPr>
      </w:pPr>
      <w:r w:rsidRPr="006A383F">
        <w:t xml:space="preserve">B. </w:t>
      </w:r>
      <w:r w:rsidR="0032525C" w:rsidRPr="006A383F">
        <w:t xml:space="preserve">ADH Clinical Determination without an </w:t>
      </w:r>
      <w:r>
        <w:t xml:space="preserve">ASAP RN </w:t>
      </w:r>
      <w:r w:rsidR="0032525C" w:rsidRPr="006A383F">
        <w:t>On-Site Assessment</w:t>
      </w:r>
    </w:p>
    <w:p w14:paraId="1A7FC6AD" w14:textId="476F3C60" w:rsidR="008D2096" w:rsidRDefault="00AC63FF" w:rsidP="00AC63FF">
      <w:pPr>
        <w:ind w:left="720"/>
      </w:pPr>
      <w:r>
        <w:t>For ADH Initial Clinical Assessments in which the ADH provider submits the RFS, PCP Order Form and</w:t>
      </w:r>
      <w:r w:rsidR="00972650">
        <w:t xml:space="preserve"> a copy of the ADH's assessment of the member on the MassHealth designated assessment tool</w:t>
      </w:r>
      <w:r w:rsidR="004E1D54">
        <w:t xml:space="preserve"> </w:t>
      </w:r>
      <w:r w:rsidR="00776468">
        <w:t>that is</w:t>
      </w:r>
      <w:r w:rsidR="004E1D54">
        <w:t xml:space="preserve"> signed by the ADH provider RN</w:t>
      </w:r>
      <w:r>
        <w:t xml:space="preserve">, </w:t>
      </w:r>
      <w:r w:rsidR="004E1D54">
        <w:t>the ASAP may elect to complete a paper/desk review of the member</w:t>
      </w:r>
      <w:r w:rsidR="008D2096">
        <w:t xml:space="preserve">. </w:t>
      </w:r>
    </w:p>
    <w:p w14:paraId="15488CE6" w14:textId="77777777" w:rsidR="008D2096" w:rsidRDefault="008D2096" w:rsidP="00AC63FF">
      <w:pPr>
        <w:ind w:left="720"/>
      </w:pPr>
    </w:p>
    <w:p w14:paraId="18EDFC60" w14:textId="3BFEEBB5" w:rsidR="00AC63FF" w:rsidRPr="008D2096" w:rsidRDefault="008D2096" w:rsidP="00AC63FF">
      <w:pPr>
        <w:ind w:left="720"/>
        <w:rPr>
          <w:b/>
          <w:bCs/>
        </w:rPr>
      </w:pPr>
      <w:r w:rsidRPr="008D2096">
        <w:rPr>
          <w:b/>
          <w:bCs/>
        </w:rPr>
        <w:t>If upon review of the member's assessment information it appears the member does not meet clinical eligibility, an on-site assessment must be performed to support that determination.</w:t>
      </w:r>
      <w:r w:rsidR="00923703">
        <w:rPr>
          <w:b/>
          <w:bCs/>
        </w:rPr>
        <w:t xml:space="preserve"> The ASAP RN should document this assessment as outlined in </w:t>
      </w:r>
      <w:hyperlink w:anchor="_A._ADH_Clinical" w:history="1">
        <w:r w:rsidR="00923703" w:rsidRPr="00167F24">
          <w:rPr>
            <w:rStyle w:val="Hyperlink"/>
            <w:b/>
            <w:bCs/>
          </w:rPr>
          <w:t>Section III. (A)</w:t>
        </w:r>
      </w:hyperlink>
      <w:r w:rsidR="00923703">
        <w:rPr>
          <w:b/>
          <w:bCs/>
        </w:rPr>
        <w:t>.</w:t>
      </w:r>
      <w:r w:rsidRPr="008D2096">
        <w:rPr>
          <w:b/>
          <w:bCs/>
        </w:rPr>
        <w:t xml:space="preserve"> </w:t>
      </w:r>
    </w:p>
    <w:p w14:paraId="7CF7C005" w14:textId="77777777" w:rsidR="00AC63FF" w:rsidRDefault="00AC63FF" w:rsidP="00AC63FF">
      <w:pPr>
        <w:ind w:left="720"/>
      </w:pPr>
    </w:p>
    <w:p w14:paraId="478E7527" w14:textId="5382A5AA" w:rsidR="00AC63FF" w:rsidRDefault="00B66969" w:rsidP="00AC63FF">
      <w:pPr>
        <w:ind w:left="720"/>
      </w:pPr>
      <w:r>
        <w:t xml:space="preserve">For members that are determined by the ASAP RN to meet clinical eligibility for ADH </w:t>
      </w:r>
      <w:r w:rsidR="000F1AAA">
        <w:t>Services,</w:t>
      </w:r>
      <w:r>
        <w:t xml:space="preserve"> the</w:t>
      </w:r>
      <w:r w:rsidR="00AC63FF">
        <w:t xml:space="preserve"> ASAP RN must </w:t>
      </w:r>
      <w:r>
        <w:t xml:space="preserve">complete the Nursing Determination Module </w:t>
      </w:r>
      <w:r w:rsidR="00AC63FF">
        <w:t>Assessment</w:t>
      </w:r>
      <w:r w:rsidR="00781086">
        <w:t xml:space="preserve"> and a journal entry</w:t>
      </w:r>
      <w:r w:rsidR="00AC63FF">
        <w:t xml:space="preserve"> within</w:t>
      </w:r>
      <w:r w:rsidR="006B4F2C">
        <w:t xml:space="preserve"> the consumer's record in</w:t>
      </w:r>
      <w:r w:rsidR="00AC63FF">
        <w:t xml:space="preserve"> the AGE designated cloud-based system. </w:t>
      </w:r>
    </w:p>
    <w:p w14:paraId="3F314464" w14:textId="77777777" w:rsidR="00AC63FF" w:rsidRDefault="00AC63FF" w:rsidP="00AC63FF">
      <w:pPr>
        <w:ind w:left="720"/>
      </w:pPr>
    </w:p>
    <w:p w14:paraId="60198765" w14:textId="40FAA789" w:rsidR="00AC63FF" w:rsidRDefault="00AC63FF" w:rsidP="00AC63FF">
      <w:pPr>
        <w:ind w:left="720"/>
      </w:pPr>
      <w:r>
        <w:t xml:space="preserve">Within 2 business days of their assessment of the member, the ASAP must issue MassHealth Payment of Adult Day Health Services Eligibility Form, MassHealth Appeal Rights &amp; Fair Hearing Request Form, </w:t>
      </w:r>
      <w:r w:rsidR="006A7D13">
        <w:t>b</w:t>
      </w:r>
      <w:r>
        <w:t xml:space="preserve">abel </w:t>
      </w:r>
      <w:r w:rsidR="006A7D13">
        <w:t>s</w:t>
      </w:r>
      <w:r>
        <w:t xml:space="preserve">heet to the member and provide a copy of the MassHealth Payment of Adult Health Services Eligibility Form to the ADH provider. </w:t>
      </w:r>
    </w:p>
    <w:p w14:paraId="4E6C0A14" w14:textId="77777777" w:rsidR="00AC63FF" w:rsidRDefault="00AC63FF" w:rsidP="00AC63FF">
      <w:pPr>
        <w:ind w:left="720"/>
      </w:pPr>
    </w:p>
    <w:p w14:paraId="71DB1163" w14:textId="49CA66AA" w:rsidR="000549C2" w:rsidRPr="006A383F" w:rsidRDefault="00AC63FF" w:rsidP="00327116">
      <w:pPr>
        <w:ind w:left="720"/>
        <w:rPr>
          <w:b/>
          <w:bCs/>
        </w:rPr>
      </w:pPr>
      <w:r>
        <w:t xml:space="preserve">The ASAP must upload a copy of the completed Eligibility Form to the AGE designated cloud-based system in accordance with </w:t>
      </w:r>
      <w:r w:rsidRPr="00264702">
        <w:rPr>
          <w:i/>
          <w:iCs/>
        </w:rPr>
        <w:t>PI 23-12 Requirements for MassHealth Notice of Eligibility Forms</w:t>
      </w:r>
      <w:r w:rsidR="00291F2C" w:rsidRPr="00264702">
        <w:rPr>
          <w:i/>
          <w:iCs/>
        </w:rPr>
        <w:t xml:space="preserve">. </w:t>
      </w:r>
      <w:r w:rsidR="000F1AAA">
        <w:t>Additionally,</w:t>
      </w:r>
      <w:r w:rsidR="00291F2C">
        <w:t xml:space="preserve"> the ASAP must</w:t>
      </w:r>
      <w:r w:rsidR="00451C44">
        <w:t xml:space="preserve"> upload</w:t>
      </w:r>
      <w:r w:rsidR="003976FD" w:rsidRPr="00264702">
        <w:rPr>
          <w:i/>
          <w:iCs/>
        </w:rPr>
        <w:t xml:space="preserve"> </w:t>
      </w:r>
      <w:r w:rsidR="003976FD">
        <w:t xml:space="preserve">the RFS, PCP Order Form, </w:t>
      </w:r>
      <w:r w:rsidR="00327116">
        <w:t>and the ADH's assessment of the member on the MassHealth designated assessment too</w:t>
      </w:r>
      <w:r w:rsidR="00451C44">
        <w:t>l which is</w:t>
      </w:r>
      <w:r w:rsidR="00327116">
        <w:t xml:space="preserve"> signed by the ADH provider RN into the member's </w:t>
      </w:r>
      <w:r w:rsidR="00513632">
        <w:t xml:space="preserve">record to support the ASAP RN's clinical determination. </w:t>
      </w:r>
    </w:p>
    <w:p w14:paraId="7DF65BC7" w14:textId="59538612" w:rsidR="00264702" w:rsidRDefault="00264702" w:rsidP="00264702">
      <w:pPr>
        <w:ind w:left="720"/>
      </w:pPr>
    </w:p>
    <w:p w14:paraId="1AAAD0E4" w14:textId="38F07D28" w:rsidR="00DE3A7D" w:rsidRPr="00DE3A7D" w:rsidRDefault="001D3127" w:rsidP="00F711FF">
      <w:pPr>
        <w:pStyle w:val="Heading3"/>
        <w:rPr>
          <w:b w:val="0"/>
        </w:rPr>
      </w:pPr>
      <w:r>
        <w:t>IV</w:t>
      </w:r>
      <w:r w:rsidR="00546881">
        <w:t xml:space="preserve">. </w:t>
      </w:r>
      <w:r w:rsidR="00DE3A7D" w:rsidRPr="00DE3A7D">
        <w:t>Effective Date:</w:t>
      </w:r>
    </w:p>
    <w:p w14:paraId="261C7F9D" w14:textId="0F617C96" w:rsidR="00DE3A7D" w:rsidRPr="00DE3A7D" w:rsidRDefault="00D7119E" w:rsidP="00DE3A7D">
      <w:r>
        <w:t xml:space="preserve">This PI is effective </w:t>
      </w:r>
      <w:r w:rsidR="001E1AA8">
        <w:t>April 1, 2026.</w:t>
      </w:r>
    </w:p>
    <w:p w14:paraId="2E587A23" w14:textId="77777777" w:rsidR="00DE3A7D" w:rsidRPr="00DE3A7D" w:rsidRDefault="00DE3A7D" w:rsidP="00DE3A7D"/>
    <w:p w14:paraId="13524ADD" w14:textId="409A7122" w:rsidR="00DE3A7D" w:rsidRPr="00DE3A7D" w:rsidRDefault="001D3127" w:rsidP="00F711FF">
      <w:pPr>
        <w:pStyle w:val="Heading3"/>
      </w:pPr>
      <w:r>
        <w:t>V</w:t>
      </w:r>
      <w:r w:rsidR="00546881">
        <w:t xml:space="preserve">. </w:t>
      </w:r>
      <w:r w:rsidR="00DE3A7D" w:rsidRPr="00DE3A7D">
        <w:t>Contact:</w:t>
      </w:r>
    </w:p>
    <w:p w14:paraId="570EB1F6" w14:textId="7DFCC2DF" w:rsidR="00DE3A7D" w:rsidRDefault="00434933" w:rsidP="00DE3A7D">
      <w:r>
        <w:t xml:space="preserve">For questions related to this PI contact Desiree Kelley, RN, </w:t>
      </w:r>
      <w:r w:rsidR="00451142">
        <w:t xml:space="preserve">BSN, </w:t>
      </w:r>
      <w:r>
        <w:t>Clinical Nurse Manager (</w:t>
      </w:r>
      <w:hyperlink r:id="rId17" w:history="1">
        <w:r w:rsidRPr="004D205E">
          <w:rPr>
            <w:rStyle w:val="Hyperlink"/>
          </w:rPr>
          <w:t>desiree.kelley@mass.gov</w:t>
        </w:r>
      </w:hyperlink>
      <w:r>
        <w:t>) or Melissa Enos, RN</w:t>
      </w:r>
      <w:r w:rsidR="00451142">
        <w:t>, MSN, Home Care &amp; Program Analytics Nurse</w:t>
      </w:r>
      <w:r w:rsidR="003918AA">
        <w:t xml:space="preserve"> (</w:t>
      </w:r>
      <w:hyperlink r:id="rId18" w:history="1">
        <w:r w:rsidR="003918AA" w:rsidRPr="004D205E">
          <w:rPr>
            <w:rStyle w:val="Hyperlink"/>
          </w:rPr>
          <w:t>melissa.a.enos@mass.gov</w:t>
        </w:r>
      </w:hyperlink>
      <w:r w:rsidR="003918AA">
        <w:t xml:space="preserve">) </w:t>
      </w:r>
    </w:p>
    <w:p w14:paraId="27B26326" w14:textId="77777777" w:rsidR="00F22E0D" w:rsidRDefault="00F22E0D" w:rsidP="00DE3A7D"/>
    <w:p w14:paraId="7C3F9C34" w14:textId="27CD5121" w:rsidR="00546881" w:rsidRPr="00546881" w:rsidRDefault="001D3127" w:rsidP="00F711FF">
      <w:pPr>
        <w:pStyle w:val="Heading3"/>
        <w:rPr>
          <w:b w:val="0"/>
        </w:rPr>
      </w:pPr>
      <w:r>
        <w:t>V</w:t>
      </w:r>
      <w:r w:rsidR="00546881" w:rsidRPr="00546881">
        <w:t>. Attachments:</w:t>
      </w:r>
    </w:p>
    <w:p w14:paraId="0243249A" w14:textId="66BD0C77" w:rsidR="00F2139A" w:rsidRPr="000F1AAA" w:rsidRDefault="00107BE0" w:rsidP="000F1AAA">
      <w:pPr>
        <w:pStyle w:val="ListParagraph"/>
        <w:numPr>
          <w:ilvl w:val="0"/>
          <w:numId w:val="4"/>
        </w:numPr>
      </w:pPr>
      <w:r>
        <w:t>Attachment 1 - MassHealth Payment of Adult Day Health Services Eligibility Form</w:t>
      </w:r>
      <w:r w:rsidR="00904AB9">
        <w:t xml:space="preserve"> [ADH-ASAP-O (Rev. 10/</w:t>
      </w:r>
      <w:r w:rsidR="000F1AAA">
        <w:t>18)</w:t>
      </w:r>
      <w:r w:rsidR="00BE0A02">
        <w:t>]</w:t>
      </w:r>
    </w:p>
    <w:p w14:paraId="36BFE3C7" w14:textId="04F8B1D6" w:rsidR="00107BE0" w:rsidRPr="000F1AAA" w:rsidRDefault="00107BE0" w:rsidP="000F1AAA">
      <w:pPr>
        <w:pStyle w:val="ListParagraph"/>
        <w:numPr>
          <w:ilvl w:val="0"/>
          <w:numId w:val="4"/>
        </w:numPr>
      </w:pPr>
      <w:r>
        <w:t xml:space="preserve">Attachment 2 - </w:t>
      </w:r>
      <w:r w:rsidR="006A7D13">
        <w:t>Universal Translation Sh</w:t>
      </w:r>
      <w:r w:rsidR="001E1AA8">
        <w:t>eet</w:t>
      </w:r>
      <w:r>
        <w:t xml:space="preserve"> [UNIV-14 (Rev</w:t>
      </w:r>
      <w:r w:rsidR="00B05FEE">
        <w:t>.</w:t>
      </w:r>
      <w:r>
        <w:t xml:space="preserve"> 9/18)</w:t>
      </w:r>
      <w:r w:rsidR="00BE0A02">
        <w:t>]</w:t>
      </w:r>
    </w:p>
    <w:sectPr w:rsidR="00107BE0" w:rsidRPr="000F1AAA" w:rsidSect="00CD355F">
      <w:headerReference w:type="default" r:id="rId19"/>
      <w:footerReference w:type="default" r:id="rId20"/>
      <w:pgSz w:w="12240" w:h="15840"/>
      <w:pgMar w:top="1941" w:right="1890" w:bottom="408" w:left="990" w:header="57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C87F5" w14:textId="77777777" w:rsidR="00FF0FDE" w:rsidRDefault="00FF0FDE" w:rsidP="000C2E80">
      <w:r>
        <w:separator/>
      </w:r>
    </w:p>
  </w:endnote>
  <w:endnote w:type="continuationSeparator" w:id="0">
    <w:p w14:paraId="129077E7" w14:textId="77777777" w:rsidR="00FF0FDE" w:rsidRDefault="00FF0FDE" w:rsidP="000C2E80">
      <w:r>
        <w:continuationSeparator/>
      </w:r>
    </w:p>
  </w:endnote>
  <w:endnote w:type="continuationNotice" w:id="1">
    <w:p w14:paraId="0572922D" w14:textId="77777777" w:rsidR="00FF0FDE" w:rsidRDefault="00FF0F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bin">
    <w:altName w:val="Calibri"/>
    <w:charset w:val="4D"/>
    <w:family w:val="auto"/>
    <w:pitch w:val="variable"/>
    <w:sig w:usb0="A00000FF" w:usb1="0000204B" w:usb2="00000000" w:usb3="00000000" w:csb0="00000193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D66CF" w14:textId="77777777" w:rsidR="00257F47" w:rsidRDefault="00EB285B" w:rsidP="0067417C">
    <w:pPr>
      <w:pStyle w:val="BasicParagraph"/>
      <w:rPr>
        <w:rFonts w:ascii="Cabin" w:hAnsi="Cabin" w:cs="Cabin"/>
        <w:b/>
        <w:bCs/>
        <w:color w:val="032A45"/>
        <w:sz w:val="22"/>
        <w:szCs w:val="22"/>
      </w:rPr>
    </w:pPr>
    <w:r>
      <w:rPr>
        <w:rFonts w:ascii="Cabin" w:hAnsi="Cabin" w:cs="Cabin"/>
        <w:b/>
        <w:bCs/>
        <w:noProof/>
        <w:color w:val="032A45"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260B685" wp14:editId="2346CE41">
              <wp:simplePos x="0" y="0"/>
              <wp:positionH relativeFrom="column">
                <wp:posOffset>-330938</wp:posOffset>
              </wp:positionH>
              <wp:positionV relativeFrom="paragraph">
                <wp:posOffset>99282</wp:posOffset>
              </wp:positionV>
              <wp:extent cx="7166344" cy="45719"/>
              <wp:effectExtent l="0" t="0" r="0" b="5715"/>
              <wp:wrapNone/>
              <wp:docPr id="121408277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66344" cy="45719"/>
                      </a:xfrm>
                      <a:prstGeom prst="rect">
                        <a:avLst/>
                      </a:prstGeom>
                      <a:solidFill>
                        <a:srgbClr val="86923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54903B97">
            <v:rect id="Rectangle 5" style="position:absolute;margin-left:-26.05pt;margin-top:7.8pt;width:564.3pt;height:3.6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86923a" stroked="f" strokeweight="1pt" w14:anchorId="1F073CA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"/>
          </w:pict>
        </mc:Fallback>
      </mc:AlternateContent>
    </w:r>
  </w:p>
  <w:p w14:paraId="56FDECAA" w14:textId="77777777" w:rsidR="0067417C" w:rsidRPr="00EB285B" w:rsidRDefault="0067417C" w:rsidP="0067417C">
    <w:pPr>
      <w:pStyle w:val="BasicParagraph"/>
      <w:ind w:left="-180" w:hanging="90"/>
      <w:rPr>
        <w:rFonts w:ascii="Cabin" w:hAnsi="Cabin" w:cs="Cabin"/>
        <w:color w:val="032A45"/>
        <w:sz w:val="18"/>
        <w:szCs w:val="18"/>
      </w:rPr>
    </w:pPr>
    <w:r w:rsidRPr="00EB285B">
      <w:rPr>
        <w:rFonts w:ascii="Cabin" w:hAnsi="Cabin" w:cs="Cabin"/>
        <w:color w:val="032A45"/>
        <w:sz w:val="18"/>
        <w:szCs w:val="18"/>
      </w:rPr>
      <w:t>One Ashburton Place</w:t>
    </w:r>
    <w:r>
      <w:rPr>
        <w:rFonts w:ascii="Cabin" w:hAnsi="Cabin" w:cs="Cabin"/>
        <w:color w:val="032A45"/>
        <w:sz w:val="18"/>
        <w:szCs w:val="18"/>
      </w:rPr>
      <w:t xml:space="preserve">, </w:t>
    </w:r>
    <w:r w:rsidRPr="00EB285B">
      <w:rPr>
        <w:rFonts w:ascii="Cabin" w:hAnsi="Cabin" w:cs="Cabin"/>
        <w:color w:val="032A45"/>
        <w:sz w:val="18"/>
        <w:szCs w:val="18"/>
      </w:rPr>
      <w:t>Boston, MA 02108</w:t>
    </w:r>
  </w:p>
  <w:p w14:paraId="666D0AF3" w14:textId="77777777" w:rsidR="0067417C" w:rsidRDefault="0067417C" w:rsidP="0067417C">
    <w:pPr>
      <w:pStyle w:val="BasicParagraph"/>
      <w:ind w:left="-990" w:firstLine="720"/>
      <w:rPr>
        <w:rFonts w:ascii="Cabin" w:hAnsi="Cabin" w:cs="Cabin"/>
        <w:b/>
        <w:bCs/>
        <w:color w:val="032A45"/>
        <w:sz w:val="22"/>
        <w:szCs w:val="22"/>
      </w:rPr>
    </w:pPr>
    <w:r w:rsidRPr="00EB285B">
      <w:rPr>
        <w:rFonts w:ascii="Cabin" w:hAnsi="Cabin" w:cs="Cabin"/>
        <w:color w:val="032A45"/>
        <w:sz w:val="18"/>
        <w:szCs w:val="18"/>
      </w:rPr>
      <w:t>(617) 727-7750</w:t>
    </w:r>
  </w:p>
  <w:p w14:paraId="0049FA47" w14:textId="77777777" w:rsidR="00140EEC" w:rsidRDefault="00140EEC" w:rsidP="00140EEC">
    <w:pPr>
      <w:pStyle w:val="BasicParagraph"/>
      <w:rPr>
        <w:rFonts w:ascii="Cabin" w:hAnsi="Cabin" w:cs="Cabin"/>
        <w:b/>
        <w:bCs/>
        <w:color w:val="032A45"/>
        <w:sz w:val="22"/>
        <w:szCs w:val="22"/>
      </w:rPr>
    </w:pPr>
  </w:p>
  <w:p w14:paraId="31131BC8" w14:textId="77777777" w:rsidR="000C2E80" w:rsidRDefault="00140EEC" w:rsidP="00140EEC">
    <w:pPr>
      <w:pStyle w:val="Footer"/>
      <w:tabs>
        <w:tab w:val="clear" w:pos="4680"/>
        <w:tab w:val="center" w:pos="5130"/>
      </w:tabs>
      <w:ind w:left="-1350" w:firstLine="360"/>
    </w:pPr>
    <w:r>
      <w:rPr>
        <w:rFonts w:cs="Cabin"/>
        <w:b/>
        <w:bCs/>
        <w:color w:val="032A45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ADF73" w14:textId="77777777" w:rsidR="00FF0FDE" w:rsidRDefault="00FF0FDE" w:rsidP="000C2E80">
      <w:r>
        <w:separator/>
      </w:r>
    </w:p>
  </w:footnote>
  <w:footnote w:type="continuationSeparator" w:id="0">
    <w:p w14:paraId="2200E75A" w14:textId="77777777" w:rsidR="00FF0FDE" w:rsidRDefault="00FF0FDE" w:rsidP="000C2E80">
      <w:r>
        <w:continuationSeparator/>
      </w:r>
    </w:p>
  </w:footnote>
  <w:footnote w:type="continuationNotice" w:id="1">
    <w:p w14:paraId="0EFCA162" w14:textId="77777777" w:rsidR="00FF0FDE" w:rsidRDefault="00FF0F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PlainTable4"/>
      <w:tblW w:w="12311" w:type="dxa"/>
      <w:tblInd w:w="-450" w:type="dxa"/>
      <w:tblLook w:val="04A0" w:firstRow="1" w:lastRow="0" w:firstColumn="1" w:lastColumn="0" w:noHBand="0" w:noVBand="1"/>
    </w:tblPr>
    <w:tblGrid>
      <w:gridCol w:w="1841"/>
      <w:gridCol w:w="2817"/>
      <w:gridCol w:w="1072"/>
      <w:gridCol w:w="2078"/>
      <w:gridCol w:w="4188"/>
      <w:gridCol w:w="315"/>
    </w:tblGrid>
    <w:tr w:rsidR="008C5923" w14:paraId="1E525900" w14:textId="7777777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07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730" w:type="dxa"/>
          <w:gridSpan w:val="3"/>
        </w:tcPr>
        <w:p w14:paraId="5BC6FCEC" w14:textId="77777777" w:rsidR="008C5923" w:rsidRDefault="008C5923" w:rsidP="008C5923">
          <w:pPr>
            <w:pStyle w:val="Header"/>
            <w:tabs>
              <w:tab w:val="clear" w:pos="9360"/>
              <w:tab w:val="left" w:pos="702"/>
              <w:tab w:val="left" w:pos="4447"/>
              <w:tab w:val="left" w:pos="5717"/>
              <w:tab w:val="left" w:pos="8640"/>
            </w:tabs>
            <w:ind w:left="-564" w:right="540" w:firstLine="546"/>
          </w:pPr>
          <w:r>
            <w:rPr>
              <w:noProof/>
            </w:rPr>
            <w:drawing>
              <wp:inline distT="0" distB="0" distL="0" distR="0" wp14:anchorId="7F6B72F1" wp14:editId="446CBA74">
                <wp:extent cx="2190939" cy="720248"/>
                <wp:effectExtent l="0" t="0" r="0" b="3810"/>
                <wp:docPr id="1130925120" name="Picture 1" descr="Executive Office of Aging &amp; Independenc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0925120" name="Picture 1" descr="Executive Office of Aging &amp; Independence Logo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7746" cy="8145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81" w:type="dxa"/>
          <w:gridSpan w:val="3"/>
        </w:tcPr>
        <w:p w14:paraId="7BE1BE66" w14:textId="77777777" w:rsidR="008C5923" w:rsidRDefault="008C5923" w:rsidP="008C5923">
          <w:pPr>
            <w:pStyle w:val="Header"/>
            <w:tabs>
              <w:tab w:val="clear" w:pos="4680"/>
              <w:tab w:val="clear" w:pos="9360"/>
              <w:tab w:val="center" w:pos="4669"/>
              <w:tab w:val="left" w:pos="8640"/>
              <w:tab w:val="left" w:pos="8730"/>
              <w:tab w:val="left" w:pos="9000"/>
            </w:tabs>
            <w:ind w:left="2598" w:right="-29" w:firstLine="1103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noProof/>
            </w:rPr>
            <w:drawing>
              <wp:inline distT="0" distB="0" distL="0" distR="0" wp14:anchorId="329F2B3E" wp14:editId="1F4A521D">
                <wp:extent cx="990698" cy="720090"/>
                <wp:effectExtent l="0" t="0" r="0" b="3810"/>
                <wp:docPr id="987580514" name="Picture 2" descr="Commonwealth of Massachusetts Se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7580514" name="Picture 2" descr="Commonwealth of Massachusetts Seal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011" cy="7472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C5923" w14:paraId="0FE93225" w14:textId="77777777">
      <w:trPr>
        <w:gridAfter w:val="1"/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wAfter w:w="315" w:type="dxa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841" w:type="dxa"/>
          <w:shd w:val="clear" w:color="auto" w:fill="FFFFFF" w:themeFill="background1"/>
        </w:tcPr>
        <w:p w14:paraId="582D17E9" w14:textId="77777777" w:rsidR="008C5923" w:rsidRDefault="008C5923" w:rsidP="008C5923">
          <w:pPr>
            <w:pStyle w:val="BasicParagraph"/>
            <w:spacing w:line="276" w:lineRule="auto"/>
            <w:ind w:left="-204" w:firstLine="204"/>
            <w:rPr>
              <w:rFonts w:ascii="Cabin" w:hAnsi="Cabin" w:cs="Cabin"/>
              <w:b w:val="0"/>
              <w:bCs w:val="0"/>
              <w:color w:val="032A45"/>
              <w:sz w:val="18"/>
              <w:szCs w:val="18"/>
            </w:rPr>
          </w:pPr>
        </w:p>
        <w:p w14:paraId="54FB275A" w14:textId="77777777" w:rsidR="008C5923" w:rsidRPr="00257F47" w:rsidRDefault="008C5923" w:rsidP="008C5923">
          <w:pPr>
            <w:pStyle w:val="BasicParagraph"/>
            <w:tabs>
              <w:tab w:val="left" w:pos="0"/>
            </w:tabs>
            <w:spacing w:line="276" w:lineRule="auto"/>
            <w:ind w:left="-199" w:firstLine="90"/>
            <w:rPr>
              <w:rFonts w:ascii="Cabin" w:hAnsi="Cabin" w:cs="Cabin"/>
              <w:color w:val="032A45"/>
              <w:sz w:val="18"/>
              <w:szCs w:val="18"/>
            </w:rPr>
          </w:pPr>
          <w:r>
            <w:rPr>
              <w:rFonts w:ascii="Cabin" w:hAnsi="Cabin" w:cs="Cabin"/>
              <w:color w:val="032A45"/>
              <w:sz w:val="18"/>
              <w:szCs w:val="18"/>
            </w:rPr>
            <w:br/>
            <w:t xml:space="preserve">  </w:t>
          </w:r>
          <w:r w:rsidRPr="00257F47">
            <w:rPr>
              <w:rFonts w:ascii="Cabin" w:hAnsi="Cabin" w:cs="Cabin"/>
              <w:color w:val="032A45"/>
              <w:sz w:val="18"/>
              <w:szCs w:val="18"/>
            </w:rPr>
            <w:t>MA</w:t>
          </w:r>
          <w:r>
            <w:rPr>
              <w:rFonts w:ascii="Cabin" w:hAnsi="Cabin" w:cs="Cabin"/>
              <w:color w:val="032A45"/>
              <w:sz w:val="18"/>
              <w:szCs w:val="18"/>
            </w:rPr>
            <w:t>U</w:t>
          </w:r>
          <w:r w:rsidRPr="00257F47">
            <w:rPr>
              <w:rFonts w:ascii="Cabin" w:hAnsi="Cabin" w:cs="Cabin"/>
              <w:color w:val="032A45"/>
              <w:sz w:val="18"/>
              <w:szCs w:val="18"/>
            </w:rPr>
            <w:t xml:space="preserve">RA T. HEALEY </w:t>
          </w:r>
        </w:p>
        <w:p w14:paraId="42217C24" w14:textId="77777777" w:rsidR="008C5923" w:rsidRPr="00C52930" w:rsidRDefault="008C5923" w:rsidP="008C5923">
          <w:pPr>
            <w:pStyle w:val="BasicParagraph"/>
            <w:tabs>
              <w:tab w:val="left" w:pos="521"/>
            </w:tabs>
            <w:spacing w:line="240" w:lineRule="auto"/>
            <w:ind w:left="-204" w:firstLine="86"/>
            <w:rPr>
              <w:sz w:val="17"/>
              <w:szCs w:val="17"/>
            </w:rPr>
          </w:pPr>
          <w:r w:rsidRPr="00C52930">
            <w:rPr>
              <w:rFonts w:ascii="Cabin" w:hAnsi="Cabin" w:cs="Cabin"/>
              <w:b w:val="0"/>
              <w:bCs w:val="0"/>
              <w:color w:val="032A45"/>
              <w:sz w:val="17"/>
              <w:szCs w:val="17"/>
            </w:rPr>
            <w:t>Governor</w:t>
          </w:r>
          <w:r w:rsidRPr="00C52930">
            <w:rPr>
              <w:rFonts w:ascii="Cabin" w:hAnsi="Cabin" w:cs="Cabin"/>
              <w:b w:val="0"/>
              <w:bCs w:val="0"/>
              <w:color w:val="032A45"/>
              <w:sz w:val="17"/>
              <w:szCs w:val="17"/>
            </w:rPr>
            <w:br/>
          </w:r>
        </w:p>
      </w:tc>
      <w:tc>
        <w:tcPr>
          <w:tcW w:w="2817" w:type="dxa"/>
          <w:shd w:val="clear" w:color="auto" w:fill="FFFFFF" w:themeFill="background1"/>
        </w:tcPr>
        <w:p w14:paraId="19A43FC1" w14:textId="77777777" w:rsidR="008C5923" w:rsidRDefault="008C5923" w:rsidP="008C5923">
          <w:pPr>
            <w:pStyle w:val="BasicParagraph"/>
            <w:spacing w:line="276" w:lineRule="auto"/>
            <w:ind w:left="123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bin" w:hAnsi="Cabin" w:cs="Cabin"/>
              <w:b/>
              <w:bCs/>
              <w:color w:val="032A45"/>
              <w:sz w:val="18"/>
              <w:szCs w:val="18"/>
            </w:rPr>
          </w:pPr>
        </w:p>
        <w:p w14:paraId="4D2E9E50" w14:textId="77777777" w:rsidR="008C5923" w:rsidRPr="00257F47" w:rsidRDefault="008C5923" w:rsidP="008C5923">
          <w:pPr>
            <w:pStyle w:val="BasicParagraph"/>
            <w:spacing w:line="276" w:lineRule="auto"/>
            <w:ind w:left="123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bin" w:hAnsi="Cabin" w:cs="Cabin"/>
              <w:color w:val="032A45"/>
              <w:sz w:val="18"/>
              <w:szCs w:val="18"/>
            </w:rPr>
          </w:pPr>
          <w:r>
            <w:rPr>
              <w:rFonts w:ascii="Cabin" w:hAnsi="Cabin" w:cs="Cabin"/>
              <w:b/>
              <w:bCs/>
              <w:color w:val="032A45"/>
              <w:sz w:val="18"/>
              <w:szCs w:val="18"/>
            </w:rPr>
            <w:br/>
          </w:r>
          <w:r w:rsidRPr="0041741D">
            <w:rPr>
              <w:rFonts w:ascii="Cabin" w:hAnsi="Cabin" w:cs="Cabin"/>
              <w:b/>
              <w:bCs/>
              <w:color w:val="032A45"/>
              <w:sz w:val="18"/>
              <w:szCs w:val="18"/>
            </w:rPr>
            <w:t>KIMBERLEY DRISCOLL</w:t>
          </w:r>
          <w:r w:rsidRPr="00257F47">
            <w:rPr>
              <w:rFonts w:ascii="Cabin" w:hAnsi="Cabin" w:cs="Cabin"/>
              <w:color w:val="032A45"/>
              <w:sz w:val="18"/>
              <w:szCs w:val="18"/>
            </w:rPr>
            <w:t xml:space="preserve">                                       </w:t>
          </w:r>
          <w:r w:rsidRPr="00257F47">
            <w:rPr>
              <w:rFonts w:ascii="Cabin" w:hAnsi="Cabin" w:cs="Cabin"/>
              <w:color w:val="032A45"/>
              <w:sz w:val="18"/>
              <w:szCs w:val="18"/>
            </w:rPr>
            <w:br/>
          </w:r>
          <w:r w:rsidRPr="00C52930">
            <w:rPr>
              <w:rFonts w:ascii="Cabin" w:hAnsi="Cabin" w:cs="Cabin"/>
              <w:color w:val="032A45"/>
              <w:sz w:val="17"/>
              <w:szCs w:val="17"/>
            </w:rPr>
            <w:t>Lieutenant Governor</w:t>
          </w:r>
        </w:p>
        <w:p w14:paraId="107C3CAE" w14:textId="77777777" w:rsidR="008C5923" w:rsidRDefault="008C5923" w:rsidP="008C5923">
          <w:pPr>
            <w:pStyle w:val="Header"/>
            <w:tabs>
              <w:tab w:val="clear" w:pos="9360"/>
              <w:tab w:val="left" w:pos="8730"/>
              <w:tab w:val="left" w:pos="9000"/>
            </w:tabs>
            <w:ind w:left="123" w:right="540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</w:p>
      </w:tc>
      <w:tc>
        <w:tcPr>
          <w:tcW w:w="3150" w:type="dxa"/>
          <w:gridSpan w:val="2"/>
          <w:shd w:val="clear" w:color="auto" w:fill="FFFFFF" w:themeFill="background1"/>
        </w:tcPr>
        <w:p w14:paraId="09309BFB" w14:textId="77777777" w:rsidR="008C5923" w:rsidRDefault="008C5923" w:rsidP="008C5923">
          <w:pPr>
            <w:pStyle w:val="Header"/>
            <w:tabs>
              <w:tab w:val="clear" w:pos="9360"/>
              <w:tab w:val="left" w:pos="8730"/>
              <w:tab w:val="left" w:pos="9000"/>
            </w:tabs>
            <w:ind w:right="540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cs="Cabin"/>
              <w:b/>
              <w:bCs/>
              <w:color w:val="032A45"/>
              <w:sz w:val="18"/>
              <w:szCs w:val="18"/>
            </w:rPr>
          </w:pPr>
        </w:p>
        <w:p w14:paraId="28DCAB93" w14:textId="43BF13E8" w:rsidR="008C5923" w:rsidRDefault="008C5923" w:rsidP="008C5923">
          <w:pPr>
            <w:pStyle w:val="Header"/>
            <w:tabs>
              <w:tab w:val="clear" w:pos="9360"/>
              <w:tab w:val="left" w:pos="8730"/>
              <w:tab w:val="left" w:pos="9000"/>
            </w:tabs>
            <w:ind w:right="540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  <w:r>
            <w:rPr>
              <w:rFonts w:cs="Cabin"/>
              <w:b/>
              <w:bCs/>
              <w:color w:val="032A45"/>
              <w:sz w:val="18"/>
              <w:szCs w:val="18"/>
            </w:rPr>
            <w:br/>
          </w:r>
          <w:r w:rsidR="00680B8A">
            <w:rPr>
              <w:rFonts w:cs="Cabin"/>
              <w:b/>
              <w:bCs/>
              <w:color w:val="032A45"/>
              <w:sz w:val="18"/>
              <w:szCs w:val="18"/>
            </w:rPr>
            <w:t>KIAME MAHANIAH, MD, MBA</w:t>
          </w:r>
          <w:r w:rsidRPr="00257F47">
            <w:rPr>
              <w:rFonts w:cs="Cabin"/>
              <w:color w:val="032A45"/>
              <w:sz w:val="18"/>
              <w:szCs w:val="18"/>
            </w:rPr>
            <w:br/>
          </w:r>
          <w:r w:rsidRPr="00C52930">
            <w:rPr>
              <w:rFonts w:cs="Cabin"/>
              <w:color w:val="032A45"/>
              <w:sz w:val="17"/>
              <w:szCs w:val="17"/>
            </w:rPr>
            <w:t xml:space="preserve">Secretary, Executive Office </w:t>
          </w:r>
          <w:r>
            <w:rPr>
              <w:rFonts w:cs="Cabin"/>
              <w:color w:val="032A45"/>
              <w:sz w:val="17"/>
              <w:szCs w:val="17"/>
            </w:rPr>
            <w:br/>
          </w:r>
          <w:r w:rsidRPr="00C52930">
            <w:rPr>
              <w:rFonts w:cs="Cabin"/>
              <w:color w:val="032A45"/>
              <w:sz w:val="17"/>
              <w:szCs w:val="17"/>
            </w:rPr>
            <w:t>of Health &amp; Human Services</w:t>
          </w:r>
        </w:p>
      </w:tc>
      <w:tc>
        <w:tcPr>
          <w:tcW w:w="4188" w:type="dxa"/>
          <w:shd w:val="clear" w:color="auto" w:fill="FFFFFF" w:themeFill="background1"/>
        </w:tcPr>
        <w:p w14:paraId="34AEF381" w14:textId="77777777" w:rsidR="008C5923" w:rsidRDefault="008C5923" w:rsidP="008C5923">
          <w:pPr>
            <w:pStyle w:val="Header"/>
            <w:tabs>
              <w:tab w:val="clear" w:pos="9360"/>
              <w:tab w:val="left" w:pos="8730"/>
              <w:tab w:val="left" w:pos="9000"/>
            </w:tabs>
            <w:ind w:right="540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cs="Cabin"/>
              <w:b/>
              <w:bCs/>
              <w:color w:val="032A45"/>
              <w:sz w:val="18"/>
              <w:szCs w:val="18"/>
            </w:rPr>
          </w:pPr>
        </w:p>
        <w:p w14:paraId="36C0722E" w14:textId="4516F4B3" w:rsidR="008C5923" w:rsidRPr="00C52930" w:rsidRDefault="008C5923" w:rsidP="008C5923">
          <w:pPr>
            <w:pStyle w:val="Header"/>
            <w:tabs>
              <w:tab w:val="clear" w:pos="9360"/>
              <w:tab w:val="left" w:pos="8730"/>
              <w:tab w:val="left" w:pos="9000"/>
            </w:tabs>
            <w:ind w:right="540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cs="Cabin"/>
              <w:color w:val="032A45"/>
              <w:sz w:val="17"/>
              <w:szCs w:val="17"/>
            </w:rPr>
          </w:pPr>
          <w:r>
            <w:rPr>
              <w:rFonts w:cs="Cabin"/>
              <w:b/>
              <w:bCs/>
              <w:color w:val="032A45"/>
              <w:sz w:val="18"/>
              <w:szCs w:val="18"/>
            </w:rPr>
            <w:br/>
          </w:r>
          <w:r w:rsidR="0095486F">
            <w:rPr>
              <w:rFonts w:cs="Cabin"/>
              <w:b/>
              <w:bCs/>
              <w:color w:val="032A45"/>
              <w:sz w:val="18"/>
              <w:szCs w:val="18"/>
            </w:rPr>
            <w:t>ROBIN LIPSON</w:t>
          </w:r>
          <w:r w:rsidRPr="00257F47">
            <w:rPr>
              <w:rFonts w:cs="Cabin"/>
              <w:color w:val="032A45"/>
              <w:sz w:val="18"/>
              <w:szCs w:val="18"/>
            </w:rPr>
            <w:t xml:space="preserve">   </w:t>
          </w:r>
          <w:r w:rsidRPr="00257F47">
            <w:rPr>
              <w:rFonts w:cs="Cabin"/>
              <w:color w:val="032A45"/>
              <w:sz w:val="18"/>
              <w:szCs w:val="18"/>
            </w:rPr>
            <w:br/>
          </w:r>
          <w:r w:rsidRPr="00C52930">
            <w:rPr>
              <w:rFonts w:cs="Cabin"/>
              <w:color w:val="032A45"/>
              <w:sz w:val="17"/>
              <w:szCs w:val="17"/>
            </w:rPr>
            <w:t xml:space="preserve">Secretary, Executive Office of </w:t>
          </w:r>
          <w:r>
            <w:rPr>
              <w:rFonts w:cs="Cabin"/>
              <w:color w:val="032A45"/>
              <w:sz w:val="17"/>
              <w:szCs w:val="17"/>
            </w:rPr>
            <w:br/>
          </w:r>
          <w:r w:rsidRPr="00C52930">
            <w:rPr>
              <w:rFonts w:cs="Cabin"/>
              <w:color w:val="032A45"/>
              <w:sz w:val="17"/>
              <w:szCs w:val="17"/>
            </w:rPr>
            <w:t>Aging &amp; Independence</w:t>
          </w:r>
        </w:p>
      </w:tc>
    </w:tr>
  </w:tbl>
  <w:p w14:paraId="00356A58" w14:textId="77777777" w:rsidR="00C45FA9" w:rsidRDefault="00C45FA9" w:rsidP="00D92F13">
    <w:pPr>
      <w:pStyle w:val="Header"/>
      <w:tabs>
        <w:tab w:val="clear" w:pos="9360"/>
        <w:tab w:val="left" w:pos="8730"/>
        <w:tab w:val="left" w:pos="9000"/>
      </w:tabs>
      <w:ind w:right="5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C4F4C"/>
    <w:multiLevelType w:val="hybridMultilevel"/>
    <w:tmpl w:val="C1F21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34AD6"/>
    <w:multiLevelType w:val="hybridMultilevel"/>
    <w:tmpl w:val="6A20B2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1C3F52"/>
    <w:multiLevelType w:val="hybridMultilevel"/>
    <w:tmpl w:val="CE08B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50639F"/>
    <w:multiLevelType w:val="hybridMultilevel"/>
    <w:tmpl w:val="3E78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277727">
    <w:abstractNumId w:val="3"/>
  </w:num>
  <w:num w:numId="2" w16cid:durableId="471873837">
    <w:abstractNumId w:val="2"/>
  </w:num>
  <w:num w:numId="3" w16cid:durableId="1612738704">
    <w:abstractNumId w:val="1"/>
  </w:num>
  <w:num w:numId="4" w16cid:durableId="2122918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86F"/>
    <w:rsid w:val="0000529B"/>
    <w:rsid w:val="00005C1E"/>
    <w:rsid w:val="00007F80"/>
    <w:rsid w:val="00017FA9"/>
    <w:rsid w:val="0002756A"/>
    <w:rsid w:val="00044E35"/>
    <w:rsid w:val="000512B5"/>
    <w:rsid w:val="00052B4F"/>
    <w:rsid w:val="0005417B"/>
    <w:rsid w:val="000549C2"/>
    <w:rsid w:val="000611A9"/>
    <w:rsid w:val="00064A89"/>
    <w:rsid w:val="00066B13"/>
    <w:rsid w:val="00076B85"/>
    <w:rsid w:val="000770D7"/>
    <w:rsid w:val="0008087E"/>
    <w:rsid w:val="00082D93"/>
    <w:rsid w:val="00096E6E"/>
    <w:rsid w:val="000A1452"/>
    <w:rsid w:val="000A37AA"/>
    <w:rsid w:val="000A548A"/>
    <w:rsid w:val="000A7EEC"/>
    <w:rsid w:val="000B31EF"/>
    <w:rsid w:val="000C2E80"/>
    <w:rsid w:val="000C4653"/>
    <w:rsid w:val="000D2BFE"/>
    <w:rsid w:val="000D49AC"/>
    <w:rsid w:val="000E21AD"/>
    <w:rsid w:val="000F1AAA"/>
    <w:rsid w:val="000F27D1"/>
    <w:rsid w:val="000F5644"/>
    <w:rsid w:val="000F5DBF"/>
    <w:rsid w:val="000F787A"/>
    <w:rsid w:val="00107BE0"/>
    <w:rsid w:val="00116AC0"/>
    <w:rsid w:val="001405D5"/>
    <w:rsid w:val="00140EEC"/>
    <w:rsid w:val="00152091"/>
    <w:rsid w:val="001526E6"/>
    <w:rsid w:val="0015597E"/>
    <w:rsid w:val="001602BE"/>
    <w:rsid w:val="00160A38"/>
    <w:rsid w:val="001647DB"/>
    <w:rsid w:val="00167F24"/>
    <w:rsid w:val="00172E1A"/>
    <w:rsid w:val="0018314A"/>
    <w:rsid w:val="00183570"/>
    <w:rsid w:val="00197964"/>
    <w:rsid w:val="001B32F8"/>
    <w:rsid w:val="001B5D13"/>
    <w:rsid w:val="001C4587"/>
    <w:rsid w:val="001D3127"/>
    <w:rsid w:val="001D44DD"/>
    <w:rsid w:val="001E1AA8"/>
    <w:rsid w:val="001E48E7"/>
    <w:rsid w:val="001E717E"/>
    <w:rsid w:val="001F1B39"/>
    <w:rsid w:val="001F4150"/>
    <w:rsid w:val="001F5415"/>
    <w:rsid w:val="001F7D7A"/>
    <w:rsid w:val="002027A5"/>
    <w:rsid w:val="00206A75"/>
    <w:rsid w:val="002170C1"/>
    <w:rsid w:val="00230C23"/>
    <w:rsid w:val="00237740"/>
    <w:rsid w:val="00250CB7"/>
    <w:rsid w:val="00257E5A"/>
    <w:rsid w:val="00257F47"/>
    <w:rsid w:val="00264702"/>
    <w:rsid w:val="00287B24"/>
    <w:rsid w:val="00291AF9"/>
    <w:rsid w:val="00291F2C"/>
    <w:rsid w:val="00295176"/>
    <w:rsid w:val="002A5F5C"/>
    <w:rsid w:val="002B06BD"/>
    <w:rsid w:val="002B379F"/>
    <w:rsid w:val="002B6FE5"/>
    <w:rsid w:val="002C1DC1"/>
    <w:rsid w:val="002D5BC9"/>
    <w:rsid w:val="002E305C"/>
    <w:rsid w:val="002E3173"/>
    <w:rsid w:val="002E5FC1"/>
    <w:rsid w:val="0030052D"/>
    <w:rsid w:val="0030447A"/>
    <w:rsid w:val="00312492"/>
    <w:rsid w:val="0032249E"/>
    <w:rsid w:val="00322DCF"/>
    <w:rsid w:val="0032525C"/>
    <w:rsid w:val="00327116"/>
    <w:rsid w:val="00331993"/>
    <w:rsid w:val="0033534D"/>
    <w:rsid w:val="0034171E"/>
    <w:rsid w:val="003548C8"/>
    <w:rsid w:val="0037104D"/>
    <w:rsid w:val="003719B0"/>
    <w:rsid w:val="00375599"/>
    <w:rsid w:val="00383C9C"/>
    <w:rsid w:val="00384118"/>
    <w:rsid w:val="00390431"/>
    <w:rsid w:val="003918AA"/>
    <w:rsid w:val="0039631F"/>
    <w:rsid w:val="003976FD"/>
    <w:rsid w:val="003A20A9"/>
    <w:rsid w:val="003A35C6"/>
    <w:rsid w:val="003B7313"/>
    <w:rsid w:val="003C09D2"/>
    <w:rsid w:val="003C248A"/>
    <w:rsid w:val="003C5E4A"/>
    <w:rsid w:val="003D350F"/>
    <w:rsid w:val="003D3867"/>
    <w:rsid w:val="003D50D4"/>
    <w:rsid w:val="003D6017"/>
    <w:rsid w:val="003E08C1"/>
    <w:rsid w:val="003E4621"/>
    <w:rsid w:val="003E5AC6"/>
    <w:rsid w:val="00400F5C"/>
    <w:rsid w:val="00405A1C"/>
    <w:rsid w:val="004103E3"/>
    <w:rsid w:val="004177F0"/>
    <w:rsid w:val="00430B3D"/>
    <w:rsid w:val="00432EE4"/>
    <w:rsid w:val="00434933"/>
    <w:rsid w:val="00441D6A"/>
    <w:rsid w:val="0044334B"/>
    <w:rsid w:val="004444BA"/>
    <w:rsid w:val="00450405"/>
    <w:rsid w:val="00451142"/>
    <w:rsid w:val="00451C44"/>
    <w:rsid w:val="00455023"/>
    <w:rsid w:val="00455C17"/>
    <w:rsid w:val="00464E41"/>
    <w:rsid w:val="0046580B"/>
    <w:rsid w:val="00470A2B"/>
    <w:rsid w:val="00471EBA"/>
    <w:rsid w:val="004771F9"/>
    <w:rsid w:val="00481061"/>
    <w:rsid w:val="00496C59"/>
    <w:rsid w:val="004A7A2B"/>
    <w:rsid w:val="004D1007"/>
    <w:rsid w:val="004D205E"/>
    <w:rsid w:val="004D56DA"/>
    <w:rsid w:val="004E1D54"/>
    <w:rsid w:val="004E5E24"/>
    <w:rsid w:val="004F4ACE"/>
    <w:rsid w:val="005055A8"/>
    <w:rsid w:val="005127CB"/>
    <w:rsid w:val="00513632"/>
    <w:rsid w:val="00521CB6"/>
    <w:rsid w:val="00521F06"/>
    <w:rsid w:val="00524B22"/>
    <w:rsid w:val="00525424"/>
    <w:rsid w:val="00546881"/>
    <w:rsid w:val="005618E7"/>
    <w:rsid w:val="00575ABF"/>
    <w:rsid w:val="00576409"/>
    <w:rsid w:val="00584E0F"/>
    <w:rsid w:val="00587758"/>
    <w:rsid w:val="005A10BD"/>
    <w:rsid w:val="005B28D5"/>
    <w:rsid w:val="005B4712"/>
    <w:rsid w:val="005B4F23"/>
    <w:rsid w:val="005B6B7A"/>
    <w:rsid w:val="005C7558"/>
    <w:rsid w:val="005E0138"/>
    <w:rsid w:val="005E38A3"/>
    <w:rsid w:val="005F7B83"/>
    <w:rsid w:val="0060559D"/>
    <w:rsid w:val="00613448"/>
    <w:rsid w:val="00616F77"/>
    <w:rsid w:val="00617BCF"/>
    <w:rsid w:val="00635BF6"/>
    <w:rsid w:val="006372FD"/>
    <w:rsid w:val="00645B55"/>
    <w:rsid w:val="0065637D"/>
    <w:rsid w:val="00663722"/>
    <w:rsid w:val="0067417C"/>
    <w:rsid w:val="00680B8A"/>
    <w:rsid w:val="0069785B"/>
    <w:rsid w:val="006A383F"/>
    <w:rsid w:val="006A7D13"/>
    <w:rsid w:val="006B3402"/>
    <w:rsid w:val="006B4F2C"/>
    <w:rsid w:val="006B6A0B"/>
    <w:rsid w:val="006C1313"/>
    <w:rsid w:val="006C6D56"/>
    <w:rsid w:val="006D3142"/>
    <w:rsid w:val="006D340F"/>
    <w:rsid w:val="006E30B2"/>
    <w:rsid w:val="006F40BD"/>
    <w:rsid w:val="006F5628"/>
    <w:rsid w:val="006F781E"/>
    <w:rsid w:val="00707C25"/>
    <w:rsid w:val="00710B0D"/>
    <w:rsid w:val="007114A0"/>
    <w:rsid w:val="00730E90"/>
    <w:rsid w:val="00733A97"/>
    <w:rsid w:val="00736995"/>
    <w:rsid w:val="00755FF6"/>
    <w:rsid w:val="00766BA5"/>
    <w:rsid w:val="00776468"/>
    <w:rsid w:val="00781086"/>
    <w:rsid w:val="007810BA"/>
    <w:rsid w:val="007816C2"/>
    <w:rsid w:val="00785105"/>
    <w:rsid w:val="007B08BB"/>
    <w:rsid w:val="007B6781"/>
    <w:rsid w:val="007C2D6D"/>
    <w:rsid w:val="007C31A9"/>
    <w:rsid w:val="007E7C33"/>
    <w:rsid w:val="007F5209"/>
    <w:rsid w:val="007F6646"/>
    <w:rsid w:val="0081289A"/>
    <w:rsid w:val="008142A1"/>
    <w:rsid w:val="00826456"/>
    <w:rsid w:val="00827A29"/>
    <w:rsid w:val="00833FE3"/>
    <w:rsid w:val="00837632"/>
    <w:rsid w:val="00845729"/>
    <w:rsid w:val="008505F4"/>
    <w:rsid w:val="0085549D"/>
    <w:rsid w:val="00857E6E"/>
    <w:rsid w:val="0087711D"/>
    <w:rsid w:val="00897933"/>
    <w:rsid w:val="008B221C"/>
    <w:rsid w:val="008B659B"/>
    <w:rsid w:val="008C5923"/>
    <w:rsid w:val="008D1650"/>
    <w:rsid w:val="008D2096"/>
    <w:rsid w:val="008D700E"/>
    <w:rsid w:val="008D7F44"/>
    <w:rsid w:val="008E20B9"/>
    <w:rsid w:val="00904AB9"/>
    <w:rsid w:val="00913DD6"/>
    <w:rsid w:val="009147DC"/>
    <w:rsid w:val="00923703"/>
    <w:rsid w:val="00924B8F"/>
    <w:rsid w:val="00932ABE"/>
    <w:rsid w:val="0094051C"/>
    <w:rsid w:val="00943F09"/>
    <w:rsid w:val="00944E7C"/>
    <w:rsid w:val="00950A4F"/>
    <w:rsid w:val="0095486F"/>
    <w:rsid w:val="00963121"/>
    <w:rsid w:val="00972650"/>
    <w:rsid w:val="0097333F"/>
    <w:rsid w:val="0097553B"/>
    <w:rsid w:val="00975AEB"/>
    <w:rsid w:val="00976B6A"/>
    <w:rsid w:val="009816C1"/>
    <w:rsid w:val="00981FF5"/>
    <w:rsid w:val="00986679"/>
    <w:rsid w:val="00987CC2"/>
    <w:rsid w:val="009942B0"/>
    <w:rsid w:val="009A60EA"/>
    <w:rsid w:val="009C5B48"/>
    <w:rsid w:val="009E0A96"/>
    <w:rsid w:val="00A017A4"/>
    <w:rsid w:val="00A0227A"/>
    <w:rsid w:val="00A04CD1"/>
    <w:rsid w:val="00A117A0"/>
    <w:rsid w:val="00A130E4"/>
    <w:rsid w:val="00A156F4"/>
    <w:rsid w:val="00A242A8"/>
    <w:rsid w:val="00A24859"/>
    <w:rsid w:val="00A36C16"/>
    <w:rsid w:val="00A36E7A"/>
    <w:rsid w:val="00A3731F"/>
    <w:rsid w:val="00A42FEF"/>
    <w:rsid w:val="00A504BD"/>
    <w:rsid w:val="00A523A4"/>
    <w:rsid w:val="00A5698B"/>
    <w:rsid w:val="00A56F6A"/>
    <w:rsid w:val="00A6762E"/>
    <w:rsid w:val="00A72021"/>
    <w:rsid w:val="00A76097"/>
    <w:rsid w:val="00A92FB6"/>
    <w:rsid w:val="00AA5CB1"/>
    <w:rsid w:val="00AB18AA"/>
    <w:rsid w:val="00AB6E9D"/>
    <w:rsid w:val="00AC63FF"/>
    <w:rsid w:val="00AF4537"/>
    <w:rsid w:val="00AF6813"/>
    <w:rsid w:val="00B01348"/>
    <w:rsid w:val="00B05FEE"/>
    <w:rsid w:val="00B073DA"/>
    <w:rsid w:val="00B1697F"/>
    <w:rsid w:val="00B23010"/>
    <w:rsid w:val="00B32887"/>
    <w:rsid w:val="00B32D29"/>
    <w:rsid w:val="00B441A3"/>
    <w:rsid w:val="00B46849"/>
    <w:rsid w:val="00B66969"/>
    <w:rsid w:val="00B818E2"/>
    <w:rsid w:val="00B81F94"/>
    <w:rsid w:val="00B91436"/>
    <w:rsid w:val="00B94A1D"/>
    <w:rsid w:val="00B950EB"/>
    <w:rsid w:val="00BD0AEA"/>
    <w:rsid w:val="00BD4044"/>
    <w:rsid w:val="00BD7C6A"/>
    <w:rsid w:val="00BE0A02"/>
    <w:rsid w:val="00BE1DC7"/>
    <w:rsid w:val="00BE5F76"/>
    <w:rsid w:val="00C038A6"/>
    <w:rsid w:val="00C109C3"/>
    <w:rsid w:val="00C249F8"/>
    <w:rsid w:val="00C25734"/>
    <w:rsid w:val="00C306A3"/>
    <w:rsid w:val="00C45FA9"/>
    <w:rsid w:val="00C522BC"/>
    <w:rsid w:val="00C52865"/>
    <w:rsid w:val="00C53272"/>
    <w:rsid w:val="00C547D9"/>
    <w:rsid w:val="00C60034"/>
    <w:rsid w:val="00C60646"/>
    <w:rsid w:val="00C609D1"/>
    <w:rsid w:val="00C619EB"/>
    <w:rsid w:val="00C62E0B"/>
    <w:rsid w:val="00C670BC"/>
    <w:rsid w:val="00C70D18"/>
    <w:rsid w:val="00C70F13"/>
    <w:rsid w:val="00C76FE2"/>
    <w:rsid w:val="00C80E02"/>
    <w:rsid w:val="00C82953"/>
    <w:rsid w:val="00C9271A"/>
    <w:rsid w:val="00C92CDC"/>
    <w:rsid w:val="00C94271"/>
    <w:rsid w:val="00C97F32"/>
    <w:rsid w:val="00CA2A00"/>
    <w:rsid w:val="00CB4DF6"/>
    <w:rsid w:val="00CC0269"/>
    <w:rsid w:val="00CC0D00"/>
    <w:rsid w:val="00CC2C31"/>
    <w:rsid w:val="00CC73EB"/>
    <w:rsid w:val="00CD2863"/>
    <w:rsid w:val="00CD355F"/>
    <w:rsid w:val="00D03E01"/>
    <w:rsid w:val="00D32302"/>
    <w:rsid w:val="00D46198"/>
    <w:rsid w:val="00D5060F"/>
    <w:rsid w:val="00D5256A"/>
    <w:rsid w:val="00D7119E"/>
    <w:rsid w:val="00D750C0"/>
    <w:rsid w:val="00D8387B"/>
    <w:rsid w:val="00D84FF9"/>
    <w:rsid w:val="00D92F13"/>
    <w:rsid w:val="00D97CB8"/>
    <w:rsid w:val="00DA3317"/>
    <w:rsid w:val="00DB3FF2"/>
    <w:rsid w:val="00DC1EDE"/>
    <w:rsid w:val="00DC5F51"/>
    <w:rsid w:val="00DD0C55"/>
    <w:rsid w:val="00DD2EFA"/>
    <w:rsid w:val="00DD516B"/>
    <w:rsid w:val="00DD63E5"/>
    <w:rsid w:val="00DE3A7D"/>
    <w:rsid w:val="00DF0C52"/>
    <w:rsid w:val="00DF301F"/>
    <w:rsid w:val="00DF5C43"/>
    <w:rsid w:val="00DF78AF"/>
    <w:rsid w:val="00DF7F6B"/>
    <w:rsid w:val="00E06336"/>
    <w:rsid w:val="00E105EA"/>
    <w:rsid w:val="00E11DB4"/>
    <w:rsid w:val="00E14379"/>
    <w:rsid w:val="00E15DFA"/>
    <w:rsid w:val="00E27AEE"/>
    <w:rsid w:val="00E36B30"/>
    <w:rsid w:val="00E43065"/>
    <w:rsid w:val="00E605F6"/>
    <w:rsid w:val="00E75C96"/>
    <w:rsid w:val="00E77543"/>
    <w:rsid w:val="00E830B7"/>
    <w:rsid w:val="00E9273E"/>
    <w:rsid w:val="00EA25DA"/>
    <w:rsid w:val="00EB0457"/>
    <w:rsid w:val="00EB285B"/>
    <w:rsid w:val="00EC5121"/>
    <w:rsid w:val="00EC6CCF"/>
    <w:rsid w:val="00EE07CD"/>
    <w:rsid w:val="00EE2DC1"/>
    <w:rsid w:val="00EF1BF9"/>
    <w:rsid w:val="00EF1D47"/>
    <w:rsid w:val="00EF2264"/>
    <w:rsid w:val="00EF4CD6"/>
    <w:rsid w:val="00F06C03"/>
    <w:rsid w:val="00F078DC"/>
    <w:rsid w:val="00F158FD"/>
    <w:rsid w:val="00F2139A"/>
    <w:rsid w:val="00F22E0D"/>
    <w:rsid w:val="00F24DB7"/>
    <w:rsid w:val="00F26DBD"/>
    <w:rsid w:val="00F403AF"/>
    <w:rsid w:val="00F43B6A"/>
    <w:rsid w:val="00F440C9"/>
    <w:rsid w:val="00F4670B"/>
    <w:rsid w:val="00F46AFE"/>
    <w:rsid w:val="00F5050C"/>
    <w:rsid w:val="00F54681"/>
    <w:rsid w:val="00F5619D"/>
    <w:rsid w:val="00F56DC0"/>
    <w:rsid w:val="00F636F1"/>
    <w:rsid w:val="00F65313"/>
    <w:rsid w:val="00F65835"/>
    <w:rsid w:val="00F66F16"/>
    <w:rsid w:val="00F711FF"/>
    <w:rsid w:val="00F77129"/>
    <w:rsid w:val="00F858BB"/>
    <w:rsid w:val="00F911A7"/>
    <w:rsid w:val="00F91A58"/>
    <w:rsid w:val="00FA4C36"/>
    <w:rsid w:val="00FB631E"/>
    <w:rsid w:val="00FC00AC"/>
    <w:rsid w:val="00FC6BB2"/>
    <w:rsid w:val="00FD31D4"/>
    <w:rsid w:val="00FE2832"/>
    <w:rsid w:val="00FF0FDE"/>
    <w:rsid w:val="00FF7C24"/>
    <w:rsid w:val="03DB2C98"/>
    <w:rsid w:val="054D7AB8"/>
    <w:rsid w:val="0BA000AC"/>
    <w:rsid w:val="0D07DF03"/>
    <w:rsid w:val="0E54220A"/>
    <w:rsid w:val="14C09525"/>
    <w:rsid w:val="1564E0EC"/>
    <w:rsid w:val="174BC44F"/>
    <w:rsid w:val="1CBD3F08"/>
    <w:rsid w:val="1F916524"/>
    <w:rsid w:val="254FC17F"/>
    <w:rsid w:val="293B1339"/>
    <w:rsid w:val="2A079F04"/>
    <w:rsid w:val="30C9A260"/>
    <w:rsid w:val="30E848CD"/>
    <w:rsid w:val="3235E489"/>
    <w:rsid w:val="340D6716"/>
    <w:rsid w:val="369AFAAB"/>
    <w:rsid w:val="3B944788"/>
    <w:rsid w:val="3C1C9CFF"/>
    <w:rsid w:val="3D876746"/>
    <w:rsid w:val="3FEC51D5"/>
    <w:rsid w:val="40A8F93D"/>
    <w:rsid w:val="468C5FB6"/>
    <w:rsid w:val="4790F57F"/>
    <w:rsid w:val="48F7E3F7"/>
    <w:rsid w:val="49E7A70E"/>
    <w:rsid w:val="4A5C83B5"/>
    <w:rsid w:val="4CD7EB18"/>
    <w:rsid w:val="4EC1CAB8"/>
    <w:rsid w:val="4FD45FF3"/>
    <w:rsid w:val="519FE71E"/>
    <w:rsid w:val="6162403C"/>
    <w:rsid w:val="6530BFBE"/>
    <w:rsid w:val="675C2319"/>
    <w:rsid w:val="6B186CB3"/>
    <w:rsid w:val="6C40942C"/>
    <w:rsid w:val="7295CBAE"/>
    <w:rsid w:val="7472FB3D"/>
    <w:rsid w:val="7FE19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84D728"/>
  <w15:chartTrackingRefBased/>
  <w15:docId w15:val="{A48BF4E1-0EB0-4134-BB4C-E8755184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31F"/>
    <w:rPr>
      <w:rFonts w:ascii="Cabin" w:hAnsi="Cabin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5BF6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7632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70BC"/>
    <w:pPr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4681"/>
    <w:pPr>
      <w:ind w:firstLine="72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E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2E80"/>
  </w:style>
  <w:style w:type="paragraph" w:styleId="Footer">
    <w:name w:val="footer"/>
    <w:basedOn w:val="Normal"/>
    <w:link w:val="FooterChar"/>
    <w:uiPriority w:val="99"/>
    <w:unhideWhenUsed/>
    <w:rsid w:val="000C2E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2E80"/>
  </w:style>
  <w:style w:type="paragraph" w:customStyle="1" w:styleId="BasicParagraph">
    <w:name w:val="[Basic Paragraph]"/>
    <w:basedOn w:val="Normal"/>
    <w:uiPriority w:val="99"/>
    <w:rsid w:val="00DF7F6B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</w:rPr>
  </w:style>
  <w:style w:type="table" w:styleId="TableGrid">
    <w:name w:val="Table Grid"/>
    <w:basedOn w:val="TableNormal"/>
    <w:uiPriority w:val="39"/>
    <w:rsid w:val="009405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94051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3A35C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441D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2302"/>
    <w:rPr>
      <w:color w:val="91278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230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24B8F"/>
  </w:style>
  <w:style w:type="character" w:styleId="FollowedHyperlink">
    <w:name w:val="FollowedHyperlink"/>
    <w:basedOn w:val="DefaultParagraphFont"/>
    <w:uiPriority w:val="99"/>
    <w:semiHidden/>
    <w:unhideWhenUsed/>
    <w:rsid w:val="00E4306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91A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1A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1A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1A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1AF9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35BF6"/>
    <w:rPr>
      <w:rFonts w:ascii="Cabin" w:eastAsiaTheme="majorEastAsia" w:hAnsi="Cabin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37632"/>
    <w:rPr>
      <w:rFonts w:ascii="Cabin" w:eastAsiaTheme="majorEastAsia" w:hAnsi="Cabin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670BC"/>
    <w:rPr>
      <w:rFonts w:ascii="Cabin" w:hAnsi="Cabin"/>
      <w:b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54681"/>
    <w:rPr>
      <w:rFonts w:ascii="Cabin" w:hAnsi="Cabin"/>
      <w:b/>
      <w:b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7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ass.gov/doc/adult-day-health-bulletin-35-aging-services-access-point-asap-clinical-assessment-process-and-documentation-requirements-for-initial-prior-authorization-requests-for-adult-day-health-services-0/download" TargetMode="External"/><Relationship Id="rId18" Type="http://schemas.openxmlformats.org/officeDocument/2006/relationships/hyperlink" Target="mailto:melissa.a.enos@mass.gov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mass.gov/doc/adult-day-health-primary-care-provider-order-form-0/download" TargetMode="External"/><Relationship Id="rId17" Type="http://schemas.openxmlformats.org/officeDocument/2006/relationships/hyperlink" Target="mailto:desiree.kelley@mass.gov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mass.gov/doc/minimum-data-set-home-care-mds-hc-version-20-0/download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altss.my.salesforce.com/sfc/p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mass.gov/doc/fair-hearing-request-form-2/download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ass.gov/doc/adult-day-health-regulations-0/download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omano\OneDrive%20-%20Commonwealth%20of%20Massachusetts\Ellie's%20Computer%20Sync%20(backup)\Documents\Rebrand\Brand%20Rollout%20componants\FINAL%20ASSETS\Aging&amp;Independence_Template_Letterhead_Final.dotx" TargetMode="External"/></Relationships>
</file>

<file path=word/theme/theme1.xml><?xml version="1.0" encoding="utf-8"?>
<a:theme xmlns:a="http://schemas.openxmlformats.org/drawingml/2006/main" name="Office Theme">
  <a:themeElements>
    <a:clrScheme name="EOAI 1">
      <a:dk1>
        <a:srgbClr val="000000"/>
      </a:dk1>
      <a:lt1>
        <a:srgbClr val="FFFFFF"/>
      </a:lt1>
      <a:dk2>
        <a:srgbClr val="757574"/>
      </a:dk2>
      <a:lt2>
        <a:srgbClr val="E0EEE9"/>
      </a:lt2>
      <a:accent1>
        <a:srgbClr val="16A2A7"/>
      </a:accent1>
      <a:accent2>
        <a:srgbClr val="8F9838"/>
      </a:accent2>
      <a:accent3>
        <a:srgbClr val="141D45"/>
      </a:accent3>
      <a:accent4>
        <a:srgbClr val="85BC41"/>
      </a:accent4>
      <a:accent5>
        <a:srgbClr val="009877"/>
      </a:accent5>
      <a:accent6>
        <a:srgbClr val="007F86"/>
      </a:accent6>
      <a:hlink>
        <a:srgbClr val="91278F"/>
      </a:hlink>
      <a:folHlink>
        <a:srgbClr val="954F72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49DB9B428CE04586A07E0C43444A87" ma:contentTypeVersion="11" ma:contentTypeDescription="Create a new document." ma:contentTypeScope="" ma:versionID="92bceaaa744f965a68b7356a6ecfd422">
  <xsd:schema xmlns:xsd="http://www.w3.org/2001/XMLSchema" xmlns:xs="http://www.w3.org/2001/XMLSchema" xmlns:p="http://schemas.microsoft.com/office/2006/metadata/properties" xmlns:ns2="8cec69db-1c77-44cf-8dee-8848497ce9f0" xmlns:ns3="e51349f9-94d9-4879-b6f2-5d5c08f0d44f" targetNamespace="http://schemas.microsoft.com/office/2006/metadata/properties" ma:root="true" ma:fieldsID="95d4d26b95da478570a7d342584bf160" ns2:_="" ns3:_="">
    <xsd:import namespace="8cec69db-1c77-44cf-8dee-8848497ce9f0"/>
    <xsd:import namespace="e51349f9-94d9-4879-b6f2-5d5c08f0d4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c69db-1c77-44cf-8dee-8848497ce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349f9-94d9-4879-b6f2-5d5c08f0d44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0152FD-E871-403E-90EA-EE4C318898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82DD02-CFC8-4A44-BF80-DEF6D7BC9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ec69db-1c77-44cf-8dee-8848497ce9f0"/>
    <ds:schemaRef ds:uri="e51349f9-94d9-4879-b6f2-5d5c08f0d4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D56656-4D82-4441-BC11-6CD07BA5A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239ED5C-8723-C749-95EB-9E3E23CD99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Aging&amp;Independence_Template_Letterhead_Final</Template>
  <TotalTime>1</TotalTime>
  <Pages>4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 PI 26-02 CAE for ADH Screenings FINAL</vt:lpstr>
    </vt:vector>
  </TitlesOfParts>
  <Company/>
  <LinksUpToDate>false</LinksUpToDate>
  <CharactersWithSpaces>7270</CharactersWithSpaces>
  <SharedDoc>false</SharedDoc>
  <HLinks>
    <vt:vector size="66" baseType="variant">
      <vt:variant>
        <vt:i4>5832823</vt:i4>
      </vt:variant>
      <vt:variant>
        <vt:i4>24</vt:i4>
      </vt:variant>
      <vt:variant>
        <vt:i4>0</vt:i4>
      </vt:variant>
      <vt:variant>
        <vt:i4>5</vt:i4>
      </vt:variant>
      <vt:variant>
        <vt:lpwstr>mailto:melissa.a.enos@mass.gov</vt:lpwstr>
      </vt:variant>
      <vt:variant>
        <vt:lpwstr/>
      </vt:variant>
      <vt:variant>
        <vt:i4>4390946</vt:i4>
      </vt:variant>
      <vt:variant>
        <vt:i4>21</vt:i4>
      </vt:variant>
      <vt:variant>
        <vt:i4>0</vt:i4>
      </vt:variant>
      <vt:variant>
        <vt:i4>5</vt:i4>
      </vt:variant>
      <vt:variant>
        <vt:lpwstr>mailto:desiree.kelley@mass.gov</vt:lpwstr>
      </vt:variant>
      <vt:variant>
        <vt:lpwstr/>
      </vt:variant>
      <vt:variant>
        <vt:i4>524410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_A._ADH_Clinical</vt:lpwstr>
      </vt:variant>
      <vt:variant>
        <vt:i4>2031634</vt:i4>
      </vt:variant>
      <vt:variant>
        <vt:i4>15</vt:i4>
      </vt:variant>
      <vt:variant>
        <vt:i4>0</vt:i4>
      </vt:variant>
      <vt:variant>
        <vt:i4>5</vt:i4>
      </vt:variant>
      <vt:variant>
        <vt:lpwstr>https://www.mass.gov/doc/minimum-data-set-home-care-mds-hc-version-20-0/download</vt:lpwstr>
      </vt:variant>
      <vt:variant>
        <vt:lpwstr/>
      </vt:variant>
      <vt:variant>
        <vt:i4>5898254</vt:i4>
      </vt:variant>
      <vt:variant>
        <vt:i4>12</vt:i4>
      </vt:variant>
      <vt:variant>
        <vt:i4>0</vt:i4>
      </vt:variant>
      <vt:variant>
        <vt:i4>5</vt:i4>
      </vt:variant>
      <vt:variant>
        <vt:lpwstr>https://www.mass.gov/doc/fair-hearing-request-form-2/download</vt:lpwstr>
      </vt:variant>
      <vt:variant>
        <vt:lpwstr/>
      </vt:variant>
      <vt:variant>
        <vt:i4>2031687</vt:i4>
      </vt:variant>
      <vt:variant>
        <vt:i4>9</vt:i4>
      </vt:variant>
      <vt:variant>
        <vt:i4>0</vt:i4>
      </vt:variant>
      <vt:variant>
        <vt:i4>5</vt:i4>
      </vt:variant>
      <vt:variant>
        <vt:lpwstr>https://www.mass.gov/doc/adult-day-health-regulations-0/download</vt:lpwstr>
      </vt:variant>
      <vt:variant>
        <vt:lpwstr/>
      </vt:variant>
      <vt:variant>
        <vt:i4>2949218</vt:i4>
      </vt:variant>
      <vt:variant>
        <vt:i4>6</vt:i4>
      </vt:variant>
      <vt:variant>
        <vt:i4>0</vt:i4>
      </vt:variant>
      <vt:variant>
        <vt:i4>5</vt:i4>
      </vt:variant>
      <vt:variant>
        <vt:lpwstr>https://www.mass.gov/doc/adult-day-health-bulletin-35-aging-services-access-point-asap-clinical-assessment-process-and-documentation-requirements-for-initial-prior-authorization-requests-for-adult-day-health-services-0/download</vt:lpwstr>
      </vt:variant>
      <vt:variant>
        <vt:lpwstr/>
      </vt:variant>
      <vt:variant>
        <vt:i4>852054</vt:i4>
      </vt:variant>
      <vt:variant>
        <vt:i4>3</vt:i4>
      </vt:variant>
      <vt:variant>
        <vt:i4>0</vt:i4>
      </vt:variant>
      <vt:variant>
        <vt:i4>5</vt:i4>
      </vt:variant>
      <vt:variant>
        <vt:lpwstr>https://www.mass.gov/doc/adult-day-health-primary-care-provider-order-form-0/download</vt:lpwstr>
      </vt:variant>
      <vt:variant>
        <vt:lpwstr/>
      </vt:variant>
      <vt:variant>
        <vt:i4>1835131</vt:i4>
      </vt:variant>
      <vt:variant>
        <vt:i4>0</vt:i4>
      </vt:variant>
      <vt:variant>
        <vt:i4>0</vt:i4>
      </vt:variant>
      <vt:variant>
        <vt:i4>5</vt:i4>
      </vt:variant>
      <vt:variant>
        <vt:lpwstr>https://maltss.my.salesforce.com/sfc/p/</vt:lpwstr>
      </vt:variant>
      <vt:variant>
        <vt:lpwstr>41000002kDSL/a/cr000006XmlZ/S1GdpWoVN80x1JQOVtQq7l_TYDnVTQ3eTg3pqHCTI0o</vt:lpwstr>
      </vt:variant>
      <vt:variant>
        <vt:i4>1966088</vt:i4>
      </vt:variant>
      <vt:variant>
        <vt:i4>3</vt:i4>
      </vt:variant>
      <vt:variant>
        <vt:i4>0</vt:i4>
      </vt:variant>
      <vt:variant>
        <vt:i4>5</vt:i4>
      </vt:variant>
      <vt:variant>
        <vt:lpwstr>https://massgov.sharepoint.com/:f:/r/sites/EHS-Teams-ELD_Home_Care_Extended_Team-NursingTeam/Shared Documents/Nursing Team/Program Instructions (PI)/PI 26-XX CAE for ADH Screenings?csf=1&amp;web=1&amp;e=X5H8yY</vt:lpwstr>
      </vt:variant>
      <vt:variant>
        <vt:lpwstr/>
      </vt:variant>
      <vt:variant>
        <vt:i4>327700</vt:i4>
      </vt:variant>
      <vt:variant>
        <vt:i4>0</vt:i4>
      </vt:variant>
      <vt:variant>
        <vt:i4>0</vt:i4>
      </vt:variant>
      <vt:variant>
        <vt:i4>5</vt:i4>
      </vt:variant>
      <vt:variant>
        <vt:lpwstr>https://www.mass.gov/info-details/masshealth-language-assistance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 PI 26-02 CAE for ADH Screenings FINAL</dc:title>
  <dc:subject/>
  <dc:creator>Romano, Eleanor (ELD)</dc:creator>
  <cp:keywords/>
  <dc:description/>
  <cp:lastModifiedBy>Turner, Shannon K (ELD)</cp:lastModifiedBy>
  <cp:revision>2</cp:revision>
  <dcterms:created xsi:type="dcterms:W3CDTF">2026-11-02T18:53:00Z</dcterms:created>
  <dcterms:modified xsi:type="dcterms:W3CDTF">2026-11-02T18:53:00Z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0x010100D649DB9B428CE04586A07E0C43444A87</vt:lpwstr>
  </property>
  <property fmtid="{D5CDD505-2E9C-101B-9397-08002B2CF9AE}" pid="3" name="_dlc_DocIdItemGuid">
    <vt:lpwstr>874c5f39-442a-406e-b786-77a62bde3017</vt:lpwstr>
  </property>
  <property fmtid="{D5CDD505-2E9C-101B-9397-08002B2CF9AE}" pid="4" name="_MarkAsFinal">
    <vt:bool>true</vt:bool>
  </property>
</Properties>
</file>