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A8AB54" w14:textId="77777777" w:rsidR="0032249E" w:rsidRPr="00D56C13" w:rsidRDefault="0032249E" w:rsidP="00D56C13">
      <w:pPr>
        <w:pStyle w:val="Heading1"/>
      </w:pPr>
      <w:r w:rsidRPr="00D56C13">
        <w:t>PROGRAM INSTRUCTION (PI)</w:t>
      </w:r>
    </w:p>
    <w:p w14:paraId="29C196B3" w14:textId="77777777" w:rsidR="0032249E" w:rsidRPr="0032249E" w:rsidRDefault="0032249E" w:rsidP="0032249E">
      <w:pPr>
        <w:rPr>
          <w:b/>
        </w:rPr>
      </w:pPr>
    </w:p>
    <w:p w14:paraId="02BF1B10" w14:textId="360725A0" w:rsidR="0032249E" w:rsidRPr="00D56C13" w:rsidRDefault="0032249E" w:rsidP="00D56C13">
      <w:pPr>
        <w:pStyle w:val="Heading2"/>
      </w:pPr>
      <w:r w:rsidRPr="0032249E">
        <w:tab/>
      </w:r>
      <w:r w:rsidRPr="0032249E">
        <w:tab/>
      </w:r>
      <w:r w:rsidRPr="0032249E">
        <w:tab/>
      </w:r>
      <w:r w:rsidRPr="0032249E">
        <w:tab/>
      </w:r>
      <w:r w:rsidRPr="0032249E">
        <w:tab/>
      </w:r>
      <w:r w:rsidRPr="0032249E">
        <w:tab/>
      </w:r>
      <w:r w:rsidR="00473818">
        <w:tab/>
      </w:r>
      <w:r w:rsidR="00473818">
        <w:tab/>
      </w:r>
      <w:r w:rsidR="00473818">
        <w:tab/>
      </w:r>
      <w:r w:rsidR="00473818">
        <w:tab/>
      </w:r>
      <w:r w:rsidR="00F851B0" w:rsidRPr="00D56C13">
        <w:t>AGE</w:t>
      </w:r>
      <w:r w:rsidRPr="00D56C13">
        <w:t xml:space="preserve"> PI – 25</w:t>
      </w:r>
      <w:r w:rsidR="00CD6488" w:rsidRPr="00D56C13">
        <w:t xml:space="preserve"> – </w:t>
      </w:r>
      <w:r w:rsidR="00194F1F" w:rsidRPr="00D56C13">
        <w:t>03</w:t>
      </w:r>
    </w:p>
    <w:p w14:paraId="0B2CE864" w14:textId="77777777" w:rsidR="00041FE9" w:rsidRPr="0032249E" w:rsidRDefault="00041FE9" w:rsidP="0032249E">
      <w:pPr>
        <w:rPr>
          <w:b/>
        </w:rPr>
      </w:pPr>
    </w:p>
    <w:p w14:paraId="77F01C94" w14:textId="1D18FB62" w:rsidR="00112602" w:rsidRPr="0032249E" w:rsidRDefault="0032249E" w:rsidP="00C117B4">
      <w:pPr>
        <w:ind w:left="1440" w:hanging="1440"/>
      </w:pPr>
      <w:r w:rsidRPr="00D56C13">
        <w:rPr>
          <w:rStyle w:val="Heading2Char"/>
        </w:rPr>
        <w:t>TO:</w:t>
      </w:r>
      <w:r w:rsidRPr="0032249E">
        <w:rPr>
          <w:bCs/>
        </w:rPr>
        <w:tab/>
      </w:r>
      <w:r w:rsidR="00112602">
        <w:t>Aging Services Access Points (ASAPs)</w:t>
      </w:r>
      <w:r w:rsidR="00760FBC">
        <w:t xml:space="preserve"> </w:t>
      </w:r>
      <w:r w:rsidR="00112602">
        <w:t>Executive Directors</w:t>
      </w:r>
      <w:r w:rsidR="005C20C0">
        <w:t xml:space="preserve">, </w:t>
      </w:r>
      <w:r w:rsidR="00C776EB">
        <w:t>Fiscal Directors</w:t>
      </w:r>
      <w:r w:rsidR="005C20C0">
        <w:t>,</w:t>
      </w:r>
      <w:r w:rsidR="00C117B4">
        <w:t xml:space="preserve"> </w:t>
      </w:r>
      <w:r w:rsidR="00112602">
        <w:t>Program Managers</w:t>
      </w:r>
      <w:r w:rsidR="005C20C0">
        <w:t xml:space="preserve">, </w:t>
      </w:r>
      <w:r w:rsidR="00112602">
        <w:t>Nurse Managers</w:t>
      </w:r>
    </w:p>
    <w:p w14:paraId="7049753F" w14:textId="77777777" w:rsidR="0032249E" w:rsidRPr="0032249E" w:rsidRDefault="0032249E" w:rsidP="0032249E"/>
    <w:p w14:paraId="4D23ED98" w14:textId="2A5CA35D" w:rsidR="0032249E" w:rsidRPr="0032249E" w:rsidRDefault="6A66D5DD" w:rsidP="0032249E">
      <w:r w:rsidRPr="00D56C13">
        <w:rPr>
          <w:rStyle w:val="Heading2Char"/>
        </w:rPr>
        <w:t>FROM:</w:t>
      </w:r>
      <w:r w:rsidR="0032249E">
        <w:tab/>
      </w:r>
      <w:r w:rsidR="7D9B6F26">
        <w:t xml:space="preserve">Lynn C. Vidler, </w:t>
      </w:r>
      <w:r w:rsidR="736B202A">
        <w:t>Assistant Secretary, Care Continuum</w:t>
      </w:r>
      <w:r w:rsidR="6A4ADCB4">
        <w:t>, MBA, BSW</w:t>
      </w:r>
    </w:p>
    <w:p w14:paraId="62C01321" w14:textId="37A52BC9" w:rsidR="5938C147" w:rsidRDefault="5938C147" w:rsidP="5B0D388C">
      <w:pPr>
        <w:ind w:left="720" w:firstLine="720"/>
      </w:pPr>
      <w:r>
        <w:t xml:space="preserve">Sheila Tunney, Chief Financial </w:t>
      </w:r>
      <w:r w:rsidR="5E956141">
        <w:t>Officer</w:t>
      </w:r>
    </w:p>
    <w:p w14:paraId="765EB5DC" w14:textId="77777777" w:rsidR="0032249E" w:rsidRPr="0032249E" w:rsidRDefault="0032249E" w:rsidP="0032249E"/>
    <w:p w14:paraId="2A73AA5D" w14:textId="084D8BC5" w:rsidR="0032249E" w:rsidRPr="0032249E" w:rsidRDefault="0032249E" w:rsidP="0032249E">
      <w:pPr>
        <w:rPr>
          <w:bCs/>
        </w:rPr>
      </w:pPr>
      <w:r w:rsidRPr="00D56C13">
        <w:rPr>
          <w:rStyle w:val="Heading2Char"/>
        </w:rPr>
        <w:t>DATE:</w:t>
      </w:r>
      <w:r w:rsidRPr="0032249E">
        <w:rPr>
          <w:bCs/>
        </w:rPr>
        <w:tab/>
      </w:r>
      <w:r w:rsidRPr="0032249E">
        <w:rPr>
          <w:bCs/>
        </w:rPr>
        <w:tab/>
      </w:r>
      <w:r w:rsidR="000930C1" w:rsidRPr="008E16D5">
        <w:rPr>
          <w:bCs/>
        </w:rPr>
        <w:t xml:space="preserve">March </w:t>
      </w:r>
      <w:r w:rsidR="00B15C67" w:rsidRPr="008E16D5">
        <w:rPr>
          <w:bCs/>
        </w:rPr>
        <w:t>1, 2025</w:t>
      </w:r>
    </w:p>
    <w:p w14:paraId="325B8BED" w14:textId="77777777" w:rsidR="0032249E" w:rsidRPr="0032249E" w:rsidRDefault="0032249E" w:rsidP="0032249E">
      <w:pPr>
        <w:rPr>
          <w:bCs/>
        </w:rPr>
      </w:pPr>
    </w:p>
    <w:p w14:paraId="7D13CA47" w14:textId="5DB8AFD2" w:rsidR="0032249E" w:rsidRPr="0032249E" w:rsidRDefault="6A66D5DD" w:rsidP="009F248D">
      <w:pPr>
        <w:ind w:left="1440" w:hanging="1440"/>
        <w:rPr>
          <w:b/>
          <w:bCs/>
        </w:rPr>
      </w:pPr>
      <w:r w:rsidRPr="00D56C13">
        <w:rPr>
          <w:rStyle w:val="Heading2Char"/>
        </w:rPr>
        <w:t>RE:</w:t>
      </w:r>
      <w:r w:rsidR="0032249E">
        <w:tab/>
      </w:r>
      <w:r w:rsidR="67757BB9" w:rsidRPr="5B0D388C">
        <w:rPr>
          <w:b/>
          <w:bCs/>
        </w:rPr>
        <w:t xml:space="preserve">ENHANCED COMMUNITY OPTIONS PROGRAM </w:t>
      </w:r>
      <w:r w:rsidR="673FB029" w:rsidRPr="5B0D388C">
        <w:rPr>
          <w:b/>
          <w:bCs/>
        </w:rPr>
        <w:t>MAXIMUM</w:t>
      </w:r>
      <w:r w:rsidR="726BBA1C" w:rsidRPr="5B0D388C">
        <w:rPr>
          <w:b/>
          <w:bCs/>
        </w:rPr>
        <w:t xml:space="preserve"> ENROLLMENT</w:t>
      </w:r>
      <w:r w:rsidR="673FB029" w:rsidRPr="5B0D388C">
        <w:rPr>
          <w:b/>
          <w:bCs/>
        </w:rPr>
        <w:t xml:space="preserve"> ALLOWANCE</w:t>
      </w:r>
      <w:r w:rsidR="5E2BE414" w:rsidRPr="5B0D388C">
        <w:rPr>
          <w:b/>
          <w:bCs/>
        </w:rPr>
        <w:t xml:space="preserve"> </w:t>
      </w:r>
      <w:r w:rsidR="23A6D9BC" w:rsidRPr="5B0D388C">
        <w:rPr>
          <w:b/>
          <w:bCs/>
        </w:rPr>
        <w:t xml:space="preserve"> </w:t>
      </w:r>
    </w:p>
    <w:p w14:paraId="7B43F50F" w14:textId="77777777" w:rsidR="0032249E" w:rsidRPr="0032249E" w:rsidRDefault="0032249E" w:rsidP="0032249E">
      <w:r w:rsidRPr="0032249E">
        <w:rPr>
          <w:noProof/>
        </w:rPr>
        <mc:AlternateContent>
          <mc:Choice Requires="wps">
            <w:drawing>
              <wp:anchor distT="4294967294" distB="4294967294" distL="114300" distR="114300" simplePos="0" relativeHeight="251658240" behindDoc="0" locked="1" layoutInCell="1" allowOverlap="1" wp14:anchorId="56D47B96" wp14:editId="7EF7A17E">
                <wp:simplePos x="0" y="0"/>
                <wp:positionH relativeFrom="column">
                  <wp:posOffset>-60960</wp:posOffset>
                </wp:positionH>
                <wp:positionV relativeFrom="paragraph">
                  <wp:posOffset>90804</wp:posOffset>
                </wp:positionV>
                <wp:extent cx="5981700" cy="0"/>
                <wp:effectExtent l="0" t="0" r="19050" b="19050"/>
                <wp:wrapNone/>
                <wp:docPr id="650130041" name="Straight Connector 650130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D8B3A5" id="Straight Connector 650130041" o:spid="_x0000_s1026" alt="&quot;&quot;"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8pt,7.15pt" to="466.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" strokecolor="#17375e" strokeweight="1.25pt">
                <o:lock v:ext="edit" shapetype="f"/>
                <w10:anchorlock/>
              </v:line>
            </w:pict>
          </mc:Fallback>
        </mc:AlternateContent>
      </w:r>
    </w:p>
    <w:p w14:paraId="791D369C" w14:textId="77777777" w:rsidR="0032249E" w:rsidRPr="00D56C13" w:rsidRDefault="0032249E" w:rsidP="00D56C13">
      <w:pPr>
        <w:pStyle w:val="Heading3"/>
      </w:pPr>
      <w:r w:rsidRPr="00D56C13">
        <w:t>Purpose:</w:t>
      </w:r>
    </w:p>
    <w:p w14:paraId="70C4E9BE" w14:textId="1915CD35" w:rsidR="0032249E" w:rsidRPr="0032249E" w:rsidRDefault="063E35CB" w:rsidP="0032249E">
      <w:r>
        <w:t>The Executive Office of Aging &amp; Independence (AGE</w:t>
      </w:r>
      <w:proofErr w:type="gramStart"/>
      <w:r>
        <w:t>) is</w:t>
      </w:r>
      <w:proofErr w:type="gramEnd"/>
      <w:r>
        <w:t xml:space="preserve"> issuing this Program Instruction (PI) to </w:t>
      </w:r>
      <w:r w:rsidR="6B93E864">
        <w:t xml:space="preserve">outline and define the requirements </w:t>
      </w:r>
      <w:r w:rsidR="3E8DDEBA">
        <w:t xml:space="preserve">for </w:t>
      </w:r>
      <w:r w:rsidR="0B259773">
        <w:t>the</w:t>
      </w:r>
      <w:r w:rsidR="3E8DDEBA">
        <w:t xml:space="preserve"> </w:t>
      </w:r>
      <w:r w:rsidR="190FD314">
        <w:t>maximum enrollment</w:t>
      </w:r>
      <w:r w:rsidR="3E8DDEBA">
        <w:t xml:space="preserve"> allowance</w:t>
      </w:r>
      <w:r w:rsidR="0B259773">
        <w:t xml:space="preserve"> for </w:t>
      </w:r>
      <w:r w:rsidR="726BBA1C">
        <w:t>the Enhanced</w:t>
      </w:r>
      <w:r w:rsidR="6B93E864">
        <w:t xml:space="preserve"> Community Options Progra</w:t>
      </w:r>
      <w:r w:rsidR="3E8DDEBA">
        <w:t xml:space="preserve">m </w:t>
      </w:r>
      <w:r w:rsidR="0B259773">
        <w:t>(ECOP).</w:t>
      </w:r>
    </w:p>
    <w:p w14:paraId="4D480D97" w14:textId="77777777" w:rsidR="0032249E" w:rsidRPr="0032249E" w:rsidRDefault="0032249E" w:rsidP="0032249E">
      <w:r w:rsidRPr="0032249E">
        <w:t xml:space="preserve"> </w:t>
      </w:r>
    </w:p>
    <w:p w14:paraId="603E4587" w14:textId="77777777" w:rsidR="0032249E" w:rsidRPr="0032249E" w:rsidRDefault="0032249E" w:rsidP="00D56C13">
      <w:pPr>
        <w:pStyle w:val="Heading3"/>
      </w:pPr>
      <w:r w:rsidRPr="0032249E">
        <w:t>Background and Program Implications:</w:t>
      </w:r>
    </w:p>
    <w:p w14:paraId="66E05B48" w14:textId="001E9356" w:rsidR="00351EF1" w:rsidRDefault="00351EF1" w:rsidP="5B0D388C"/>
    <w:p w14:paraId="109A0059" w14:textId="1FA4E10F" w:rsidR="5B0D388C" w:rsidRDefault="2566E684" w:rsidP="5B0D388C">
      <w:r>
        <w:t xml:space="preserve">AGE operates and regulates the State Home Care program pursuant to MGL </w:t>
      </w:r>
      <w:r w:rsidR="4EFE64DC">
        <w:t>Chapter</w:t>
      </w:r>
      <w:r>
        <w:t xml:space="preserve"> 19A and 651 CMR 3.00. Home Care </w:t>
      </w:r>
      <w:r w:rsidR="32A53A37">
        <w:t>program</w:t>
      </w:r>
      <w:r>
        <w:t xml:space="preserve"> services </w:t>
      </w:r>
      <w:r w:rsidR="4EFE64DC">
        <w:t xml:space="preserve">support </w:t>
      </w:r>
      <w:r>
        <w:t>consumers living in the community.</w:t>
      </w:r>
      <w:r w:rsidR="4EFE64DC">
        <w:t xml:space="preserve"> The Enhanced Community Options Program was implemented in 1993 to provide a higher level of services in the community to older adults who are ineligible for MassHealth Standard and meet the clinical requirements for nursing facility services. The goal of the program is to address the needs of nursing facility eligible older adults who require enhanced service plans to live safely and independently within the community setting of their choosing.</w:t>
      </w:r>
    </w:p>
    <w:p w14:paraId="1E4C6C6C" w14:textId="3A4145E3" w:rsidR="5B0D388C" w:rsidRDefault="5B0D388C" w:rsidP="5B0D388C"/>
    <w:p w14:paraId="4B9A7369" w14:textId="752C00EC" w:rsidR="000735FD" w:rsidRDefault="0C2380B7" w:rsidP="002FA522">
      <w:r>
        <w:t>AGE</w:t>
      </w:r>
      <w:r w:rsidR="3BB4AA7A">
        <w:t xml:space="preserve"> is implementing </w:t>
      </w:r>
      <w:r w:rsidR="2060783F">
        <w:t xml:space="preserve">statewide </w:t>
      </w:r>
      <w:r w:rsidR="39343470">
        <w:t xml:space="preserve">and ASAP-specific </w:t>
      </w:r>
      <w:r w:rsidR="5E49289F">
        <w:t>maximum enrollment allowance</w:t>
      </w:r>
      <w:r w:rsidR="7E017744">
        <w:t>s</w:t>
      </w:r>
      <w:r w:rsidR="5E49289F">
        <w:t xml:space="preserve"> </w:t>
      </w:r>
      <w:r w:rsidR="47F10E30">
        <w:t>for ECOP.</w:t>
      </w:r>
      <w:r w:rsidR="0639BDB6">
        <w:t xml:space="preserve"> </w:t>
      </w:r>
      <w:r w:rsidR="39343470">
        <w:t>E</w:t>
      </w:r>
      <w:r w:rsidR="54566469">
        <w:t xml:space="preserve">ach ASAP will have a maximum </w:t>
      </w:r>
      <w:r w:rsidR="5E49289F">
        <w:t xml:space="preserve">enrollment allowance </w:t>
      </w:r>
      <w:r w:rsidR="3D88D0FD">
        <w:t xml:space="preserve">for </w:t>
      </w:r>
      <w:r w:rsidR="5E49289F">
        <w:t xml:space="preserve">its </w:t>
      </w:r>
      <w:r w:rsidR="3D88D0FD">
        <w:t>ECOP</w:t>
      </w:r>
      <w:r w:rsidR="044DFF28">
        <w:t xml:space="preserve"> </w:t>
      </w:r>
      <w:r w:rsidR="0C8206A3">
        <w:t>program</w:t>
      </w:r>
      <w:r w:rsidR="3D88D0FD">
        <w:t xml:space="preserve">. </w:t>
      </w:r>
      <w:r w:rsidR="13B5FC5A">
        <w:t xml:space="preserve"> </w:t>
      </w:r>
      <w:r w:rsidR="6498B935">
        <w:t>The implementation of a</w:t>
      </w:r>
      <w:r w:rsidR="7E3C41E8">
        <w:t xml:space="preserve"> </w:t>
      </w:r>
      <w:r w:rsidR="3C3E9390">
        <w:t xml:space="preserve">maximum enrollment allowance </w:t>
      </w:r>
      <w:r w:rsidR="1D56713A">
        <w:t xml:space="preserve">is intended to </w:t>
      </w:r>
      <w:r w:rsidR="0302F047">
        <w:t xml:space="preserve">ensure </w:t>
      </w:r>
      <w:r w:rsidR="531B5394">
        <w:t>the long-term stability of the Home Care Program</w:t>
      </w:r>
      <w:r w:rsidR="05743B68">
        <w:t xml:space="preserve"> and </w:t>
      </w:r>
      <w:r w:rsidR="5D3BC157">
        <w:t>services for Home Care consumers</w:t>
      </w:r>
      <w:r w:rsidR="5CEF5FB2">
        <w:t xml:space="preserve">. </w:t>
      </w:r>
      <w:r w:rsidR="37081B23">
        <w:t xml:space="preserve"> </w:t>
      </w:r>
    </w:p>
    <w:p w14:paraId="6419FF9C" w14:textId="77777777" w:rsidR="0032249E" w:rsidRDefault="0032249E" w:rsidP="0032249E"/>
    <w:p w14:paraId="4904ED23" w14:textId="4177586F" w:rsidR="000E1785" w:rsidRPr="0032249E" w:rsidRDefault="4B6FD58E" w:rsidP="0032249E">
      <w:r>
        <w:t>The maximum enrollment allowance</w:t>
      </w:r>
      <w:r w:rsidR="6BDD5D58">
        <w:t xml:space="preserve"> </w:t>
      </w:r>
      <w:r>
        <w:t xml:space="preserve">does not </w:t>
      </w:r>
      <w:r w:rsidR="52FCACC2">
        <w:t>impact</w:t>
      </w:r>
      <w:r>
        <w:t xml:space="preserve"> t</w:t>
      </w:r>
      <w:r w:rsidR="26BC9366">
        <w:t xml:space="preserve">he eligibility requirements for </w:t>
      </w:r>
      <w:r w:rsidR="52FCACC2">
        <w:t xml:space="preserve">ECOP </w:t>
      </w:r>
      <w:r>
        <w:t>as</w:t>
      </w:r>
      <w:r w:rsidR="26BC9366">
        <w:t xml:space="preserve"> </w:t>
      </w:r>
      <w:r w:rsidR="3A52496E">
        <w:t>described</w:t>
      </w:r>
      <w:r w:rsidR="26BC9366">
        <w:t xml:space="preserve"> in </w:t>
      </w:r>
      <w:r w:rsidR="5DFFEAC6">
        <w:t xml:space="preserve">AGE PI 25-01 </w:t>
      </w:r>
      <w:r>
        <w:t xml:space="preserve">or subsequent versions. </w:t>
      </w:r>
    </w:p>
    <w:p w14:paraId="546FDE56" w14:textId="77777777" w:rsidR="0032249E" w:rsidRPr="0032249E" w:rsidRDefault="0032249E" w:rsidP="0032249E"/>
    <w:p w14:paraId="62B15AD6" w14:textId="77777777" w:rsidR="0032249E" w:rsidRPr="0032249E" w:rsidRDefault="0032249E" w:rsidP="00D56C13">
      <w:pPr>
        <w:pStyle w:val="Heading3"/>
      </w:pPr>
      <w:r w:rsidRPr="0032249E">
        <w:t>Required Actions:</w:t>
      </w:r>
    </w:p>
    <w:p w14:paraId="15DF13A5" w14:textId="5ABBB188" w:rsidR="00662EB3" w:rsidRDefault="71DD54FB" w:rsidP="0032249E">
      <w:r>
        <w:t xml:space="preserve">Aging Service Access Points (ASAPs) </w:t>
      </w:r>
      <w:r w:rsidR="00977181">
        <w:t>cannot exceed</w:t>
      </w:r>
      <w:r w:rsidR="65BCACB7">
        <w:t xml:space="preserve"> the </w:t>
      </w:r>
      <w:r w:rsidR="1D456463">
        <w:t>maximum enrollment allowance</w:t>
      </w:r>
      <w:r w:rsidR="65BCACB7">
        <w:t xml:space="preserve"> as </w:t>
      </w:r>
      <w:r w:rsidR="4F54B7A8">
        <w:t xml:space="preserve">provided </w:t>
      </w:r>
      <w:r w:rsidR="65BCACB7">
        <w:t>by AGE</w:t>
      </w:r>
      <w:r w:rsidR="45617749">
        <w:t xml:space="preserve">. </w:t>
      </w:r>
    </w:p>
    <w:p w14:paraId="3A9BD0AC" w14:textId="06234A39" w:rsidR="00662EB3" w:rsidRDefault="00662EB3" w:rsidP="0032249E"/>
    <w:p w14:paraId="26A07E1A" w14:textId="64E16BB4" w:rsidR="00662EB3" w:rsidRDefault="1354F843" w:rsidP="0032249E">
      <w:r>
        <w:t xml:space="preserve">ASAPs will be provided </w:t>
      </w:r>
      <w:r w:rsidR="0A87B071">
        <w:t>a</w:t>
      </w:r>
      <w:r>
        <w:t xml:space="preserve"> </w:t>
      </w:r>
      <w:r w:rsidR="58880153">
        <w:t xml:space="preserve">maximum enrollment allowance </w:t>
      </w:r>
      <w:r w:rsidR="4CAB90E2">
        <w:t>fo</w:t>
      </w:r>
      <w:r w:rsidR="4B20C6C6">
        <w:t>r</w:t>
      </w:r>
      <w:r w:rsidR="4972EDCA">
        <w:t xml:space="preserve"> </w:t>
      </w:r>
      <w:r w:rsidR="49B2F601">
        <w:t>ECOP</w:t>
      </w:r>
      <w:r w:rsidR="77C46A4C">
        <w:t>, and related business rules</w:t>
      </w:r>
      <w:r w:rsidR="6CA058D4">
        <w:t>, in subsequent written issuance</w:t>
      </w:r>
      <w:r w:rsidR="49B2F601">
        <w:t xml:space="preserve">. </w:t>
      </w:r>
      <w:r w:rsidR="0A87B071">
        <w:t>Effective with the release of this PI, ASAPs may not enroll new consumers into ECOP except as provided in this PI.</w:t>
      </w:r>
    </w:p>
    <w:p w14:paraId="3D0F1518" w14:textId="77777777" w:rsidR="00EF76DE" w:rsidRDefault="00EF76DE" w:rsidP="0032249E"/>
    <w:p w14:paraId="04CD5A85" w14:textId="49F0D1DC" w:rsidR="00675FE0" w:rsidRDefault="5A6F7875" w:rsidP="0032249E">
      <w:r>
        <w:t xml:space="preserve">An </w:t>
      </w:r>
      <w:r w:rsidR="1EC63E36">
        <w:t>ASAP that meet</w:t>
      </w:r>
      <w:r>
        <w:t xml:space="preserve">s or exceeds </w:t>
      </w:r>
      <w:r w:rsidR="5AFFD904">
        <w:t>the</w:t>
      </w:r>
      <w:r>
        <w:t xml:space="preserve"> maximum enrollment allowance for </w:t>
      </w:r>
      <w:r w:rsidR="5AFFD904">
        <w:t xml:space="preserve">ECOP </w:t>
      </w:r>
      <w:r>
        <w:t>must</w:t>
      </w:r>
      <w:r w:rsidR="14954D00">
        <w:t>:</w:t>
      </w:r>
    </w:p>
    <w:p w14:paraId="14DD1147" w14:textId="4189D36B" w:rsidR="003A12B7" w:rsidRDefault="3E92DA8E" w:rsidP="33D4CA80">
      <w:pPr>
        <w:pStyle w:val="ListParagraph"/>
        <w:numPr>
          <w:ilvl w:val="0"/>
          <w:numId w:val="1"/>
        </w:numPr>
      </w:pPr>
      <w:r>
        <w:t xml:space="preserve">Not conduct </w:t>
      </w:r>
      <w:r w:rsidR="031F340C">
        <w:t>an assessment for ECOP</w:t>
      </w:r>
      <w:r w:rsidR="35347A8F">
        <w:t>-related clinical eligibility</w:t>
      </w:r>
      <w:r w:rsidR="0381F9A6">
        <w:t xml:space="preserve"> until </w:t>
      </w:r>
      <w:r w:rsidR="1254BC9D">
        <w:t>enrollment into the program is available</w:t>
      </w:r>
      <w:r w:rsidR="71D2E3C1">
        <w:t>.</w:t>
      </w:r>
    </w:p>
    <w:p w14:paraId="6110183B" w14:textId="77777777" w:rsidR="007A1CAE" w:rsidRDefault="007A1CAE" w:rsidP="5B0D388C">
      <w:pPr>
        <w:pStyle w:val="ListParagraph"/>
        <w:ind w:left="765"/>
      </w:pPr>
    </w:p>
    <w:p w14:paraId="7B899F2C" w14:textId="37DC79A1" w:rsidR="00601795" w:rsidRDefault="25ACC943" w:rsidP="5B0D388C">
      <w:pPr>
        <w:pStyle w:val="ListParagraph"/>
        <w:numPr>
          <w:ilvl w:val="0"/>
          <w:numId w:val="1"/>
        </w:numPr>
      </w:pPr>
      <w:r>
        <w:t>Document</w:t>
      </w:r>
      <w:r w:rsidR="580A4FAC">
        <w:t xml:space="preserve"> by separate notation in the form and format as required by AGE</w:t>
      </w:r>
      <w:r w:rsidR="6200724E">
        <w:t xml:space="preserve"> </w:t>
      </w:r>
      <w:r w:rsidR="5A6F7875">
        <w:t>any</w:t>
      </w:r>
      <w:r w:rsidR="6200724E">
        <w:t xml:space="preserve"> consumer</w:t>
      </w:r>
      <w:r w:rsidR="35347A8F">
        <w:t>s</w:t>
      </w:r>
      <w:r w:rsidR="5A6F7875">
        <w:t xml:space="preserve"> who</w:t>
      </w:r>
      <w:r w:rsidR="35347A8F">
        <w:t xml:space="preserve"> </w:t>
      </w:r>
      <w:r w:rsidR="272E88CF">
        <w:t xml:space="preserve">are identified as </w:t>
      </w:r>
      <w:r w:rsidR="3F93C7AB">
        <w:t>appearing to meet eligibility for ECOP</w:t>
      </w:r>
      <w:r w:rsidR="34AE92CC">
        <w:t xml:space="preserve"> in Aging and Disability (A&amp;D)</w:t>
      </w:r>
      <w:r w:rsidR="028354E8">
        <w:t xml:space="preserve">, </w:t>
      </w:r>
      <w:r w:rsidR="2ABE89CC">
        <w:t>provided that the ASAP</w:t>
      </w:r>
      <w:r w:rsidR="028354E8">
        <w:t xml:space="preserve"> </w:t>
      </w:r>
      <w:r w:rsidR="7FA0547E">
        <w:t>update</w:t>
      </w:r>
      <w:r w:rsidR="028354E8">
        <w:t xml:space="preserve"> such separate </w:t>
      </w:r>
      <w:r w:rsidR="6137F796">
        <w:t>documentation</w:t>
      </w:r>
      <w:r w:rsidR="028354E8">
        <w:t xml:space="preserve"> if </w:t>
      </w:r>
      <w:r w:rsidR="4B1395D1">
        <w:t>such consumer no</w:t>
      </w:r>
      <w:r w:rsidR="300ABC12">
        <w:t xml:space="preserve"> longer apparently </w:t>
      </w:r>
      <w:r w:rsidR="2ABE89CC">
        <w:t>meets eligibility for ECOP</w:t>
      </w:r>
      <w:r w:rsidR="44784E32">
        <w:t>.</w:t>
      </w:r>
      <w:r w:rsidR="19A08243">
        <w:t xml:space="preserve"> </w:t>
      </w:r>
    </w:p>
    <w:p w14:paraId="563BEEAD" w14:textId="77777777" w:rsidR="00992E13" w:rsidRDefault="00992E13" w:rsidP="0032249E"/>
    <w:p w14:paraId="4BD3E352" w14:textId="464B8B28" w:rsidR="00C2285D" w:rsidRDefault="2659B652" w:rsidP="00C2285D">
      <w:r>
        <w:t xml:space="preserve">An ASAP that </w:t>
      </w:r>
      <w:r w:rsidR="12D2E95E">
        <w:t>has</w:t>
      </w:r>
      <w:r w:rsidR="6A448145">
        <w:t xml:space="preserve"> a </w:t>
      </w:r>
      <w:r w:rsidR="0254F42E">
        <w:t xml:space="preserve">fewer </w:t>
      </w:r>
      <w:r w:rsidR="6A448145">
        <w:t>number of</w:t>
      </w:r>
      <w:r w:rsidR="012E43A1">
        <w:t xml:space="preserve"> </w:t>
      </w:r>
      <w:r w:rsidR="0254F42E">
        <w:t>consumers enrolled in ECOP than the</w:t>
      </w:r>
      <w:r w:rsidR="25318AA5">
        <w:t xml:space="preserve"> ASAP’s</w:t>
      </w:r>
      <w:r w:rsidR="0254F42E">
        <w:t xml:space="preserve"> maximum</w:t>
      </w:r>
      <w:r w:rsidR="012E43A1">
        <w:t xml:space="preserve"> enrollment </w:t>
      </w:r>
      <w:r w:rsidR="0254F42E">
        <w:t>allowance must:</w:t>
      </w:r>
      <w:r w:rsidR="223D2652">
        <w:t xml:space="preserve"> </w:t>
      </w:r>
    </w:p>
    <w:p w14:paraId="57D18C1F" w14:textId="046D6160" w:rsidR="00790BD7" w:rsidRDefault="0254F42E" w:rsidP="00C2285D">
      <w:pPr>
        <w:pStyle w:val="ListParagraph"/>
        <w:numPr>
          <w:ilvl w:val="0"/>
          <w:numId w:val="4"/>
        </w:numPr>
      </w:pPr>
      <w:r>
        <w:t>D</w:t>
      </w:r>
      <w:r w:rsidR="3C5B6718">
        <w:t xml:space="preserve">etermine </w:t>
      </w:r>
      <w:r>
        <w:t xml:space="preserve">which consumers separately noted </w:t>
      </w:r>
      <w:r w:rsidR="315BCB88">
        <w:t xml:space="preserve">in A&amp;D </w:t>
      </w:r>
      <w:r>
        <w:t>as appearing to meet eligibility for ECOP</w:t>
      </w:r>
      <w:r w:rsidR="6BD54715">
        <w:t xml:space="preserve"> should</w:t>
      </w:r>
      <w:r w:rsidR="2B2249CA">
        <w:t xml:space="preserve"> be </w:t>
      </w:r>
      <w:r w:rsidR="3D8111B6">
        <w:t>evaluated for ECOP</w:t>
      </w:r>
      <w:r w:rsidR="20FDA8DA">
        <w:t xml:space="preserve">, </w:t>
      </w:r>
      <w:proofErr w:type="gramStart"/>
      <w:r w:rsidR="20FDA8DA">
        <w:t>taking into account</w:t>
      </w:r>
      <w:proofErr w:type="gramEnd"/>
      <w:r w:rsidR="20FDA8DA">
        <w:t xml:space="preserve"> </w:t>
      </w:r>
      <w:r w:rsidR="4A9ED57E">
        <w:t>the actual ECOP</w:t>
      </w:r>
      <w:r w:rsidR="71D2E3C1">
        <w:t>.</w:t>
      </w:r>
      <w:r w:rsidR="4A9ED57E">
        <w:t xml:space="preserve"> enrollment versus the maximum enrollment allowance as well as the amount </w:t>
      </w:r>
      <w:r w:rsidR="20FDA8DA">
        <w:t>of time such consumers were separately noted</w:t>
      </w:r>
      <w:r w:rsidR="0DBCF7C7">
        <w:t>,</w:t>
      </w:r>
      <w:r w:rsidR="688B4633">
        <w:t xml:space="preserve"> and </w:t>
      </w:r>
      <w:r w:rsidR="315BCB88">
        <w:t xml:space="preserve">in accordance with </w:t>
      </w:r>
      <w:r w:rsidR="688B4633">
        <w:t xml:space="preserve">any </w:t>
      </w:r>
      <w:r w:rsidR="0706897B">
        <w:t xml:space="preserve">guidance </w:t>
      </w:r>
      <w:r w:rsidR="688B4633">
        <w:t xml:space="preserve">or requirements provided </w:t>
      </w:r>
      <w:r w:rsidR="0706897B">
        <w:t>by AGE pursuant to separate written issuance</w:t>
      </w:r>
      <w:r w:rsidR="688B4633">
        <w:t>.</w:t>
      </w:r>
    </w:p>
    <w:p w14:paraId="1BDF726B" w14:textId="04D7776E" w:rsidR="00DB72CA" w:rsidRDefault="315BCB88" w:rsidP="008853B6">
      <w:pPr>
        <w:pStyle w:val="ListParagraph"/>
        <w:numPr>
          <w:ilvl w:val="0"/>
          <w:numId w:val="2"/>
        </w:numPr>
      </w:pPr>
      <w:r>
        <w:t>Assess</w:t>
      </w:r>
      <w:r w:rsidR="079BC38D">
        <w:t xml:space="preserve"> the consumer for ECOP clinical eligibility and</w:t>
      </w:r>
      <w:r w:rsidR="378EE61E">
        <w:t xml:space="preserve"> determine</w:t>
      </w:r>
      <w:r w:rsidR="69EBEC31">
        <w:t xml:space="preserve"> </w:t>
      </w:r>
      <w:r w:rsidR="128B25BA">
        <w:t>if the</w:t>
      </w:r>
      <w:r w:rsidR="1EA5ADA5">
        <w:t xml:space="preserve"> consumer</w:t>
      </w:r>
      <w:r w:rsidR="128B25BA">
        <w:t xml:space="preserve"> meet</w:t>
      </w:r>
      <w:r w:rsidR="5F71077E">
        <w:t>s</w:t>
      </w:r>
      <w:r w:rsidR="128B25BA">
        <w:t xml:space="preserve"> </w:t>
      </w:r>
      <w:r w:rsidR="378EE61E">
        <w:t>all criteria for ECOP eligibility</w:t>
      </w:r>
      <w:r w:rsidR="6F0DCF0C">
        <w:t xml:space="preserve">. </w:t>
      </w:r>
      <w:r w:rsidR="2B0F2637">
        <w:t>Consumers must meet ECOP eligibility requirements at the time of enrollment into ECOP.</w:t>
      </w:r>
    </w:p>
    <w:p w14:paraId="4019CD81" w14:textId="2032E224" w:rsidR="00050EB7" w:rsidRDefault="47983154" w:rsidP="00674835">
      <w:pPr>
        <w:numPr>
          <w:ilvl w:val="0"/>
          <w:numId w:val="2"/>
        </w:numPr>
      </w:pPr>
      <w:r>
        <w:t>U</w:t>
      </w:r>
      <w:r w:rsidR="7646CD1F">
        <w:t>pdate the A&amp;D record of the consumer</w:t>
      </w:r>
      <w:r>
        <w:t xml:space="preserve"> to</w:t>
      </w:r>
      <w:r w:rsidR="7646CD1F">
        <w:t xml:space="preserve"> enroll in ECOP and </w:t>
      </w:r>
      <w:r w:rsidR="53DC1EB0">
        <w:t>update</w:t>
      </w:r>
      <w:r>
        <w:t xml:space="preserve"> any separate </w:t>
      </w:r>
      <w:r w:rsidR="763CB0F9">
        <w:t>documentation</w:t>
      </w:r>
      <w:r w:rsidR="359114BB">
        <w:t xml:space="preserve"> described in this PI</w:t>
      </w:r>
      <w:r w:rsidR="3B5D9623">
        <w:t>.</w:t>
      </w:r>
    </w:p>
    <w:p w14:paraId="496960A0" w14:textId="77777777" w:rsidR="006D44BB" w:rsidRDefault="006D44BB" w:rsidP="0032249E"/>
    <w:p w14:paraId="51841821" w14:textId="0772BC3F" w:rsidR="00A36D1A" w:rsidRDefault="5C9C85C1" w:rsidP="0032249E">
      <w:r>
        <w:t xml:space="preserve">Each </w:t>
      </w:r>
      <w:r w:rsidR="625BF1D4">
        <w:t xml:space="preserve">ASAP </w:t>
      </w:r>
      <w:r>
        <w:t>must</w:t>
      </w:r>
      <w:r w:rsidR="2EC29F08">
        <w:t>:</w:t>
      </w:r>
    </w:p>
    <w:p w14:paraId="1656E1F1" w14:textId="6E931774" w:rsidR="00C468E7" w:rsidRDefault="2EC29F08" w:rsidP="33D4CA80">
      <w:pPr>
        <w:pStyle w:val="ListParagraph"/>
        <w:numPr>
          <w:ilvl w:val="0"/>
          <w:numId w:val="3"/>
        </w:numPr>
      </w:pPr>
      <w:r>
        <w:t>U</w:t>
      </w:r>
      <w:r w:rsidR="625BF1D4">
        <w:t>pdate</w:t>
      </w:r>
      <w:r w:rsidR="6371262D">
        <w:t xml:space="preserve"> </w:t>
      </w:r>
      <w:r w:rsidR="359114BB">
        <w:t xml:space="preserve">the </w:t>
      </w:r>
      <w:r w:rsidR="6371262D">
        <w:t xml:space="preserve">A&amp;D </w:t>
      </w:r>
      <w:r w:rsidR="5D6674EC">
        <w:t xml:space="preserve">consumer </w:t>
      </w:r>
      <w:r w:rsidR="6371262D">
        <w:t xml:space="preserve">record of </w:t>
      </w:r>
      <w:r w:rsidR="7A46BDBD">
        <w:t>the</w:t>
      </w:r>
      <w:r>
        <w:t xml:space="preserve"> </w:t>
      </w:r>
      <w:r w:rsidR="625BF1D4">
        <w:t xml:space="preserve">consumers </w:t>
      </w:r>
      <w:r w:rsidR="47983154">
        <w:t xml:space="preserve">identified </w:t>
      </w:r>
      <w:r w:rsidR="6981DF2A">
        <w:t xml:space="preserve">as appearing to meet eligibility </w:t>
      </w:r>
      <w:r w:rsidR="625BF1D4">
        <w:t>for ECOP as their status changes</w:t>
      </w:r>
      <w:r w:rsidR="4D6D5263">
        <w:t>.</w:t>
      </w:r>
    </w:p>
    <w:p w14:paraId="3EDDBA34" w14:textId="0A95BC11" w:rsidR="00A36D1A" w:rsidRDefault="2EC29F08" w:rsidP="0032249E">
      <w:pPr>
        <w:pStyle w:val="ListParagraph"/>
        <w:numPr>
          <w:ilvl w:val="0"/>
          <w:numId w:val="3"/>
        </w:numPr>
      </w:pPr>
      <w:r>
        <w:t xml:space="preserve">Develop an internal process for tracking and monitoring consumers identified </w:t>
      </w:r>
      <w:r w:rsidR="47983154">
        <w:t xml:space="preserve">as appearing to meet eligibility for </w:t>
      </w:r>
      <w:r>
        <w:t>ECOP</w:t>
      </w:r>
      <w:r w:rsidR="6981DF2A">
        <w:t>.</w:t>
      </w:r>
      <w:r>
        <w:t xml:space="preserve"> </w:t>
      </w:r>
    </w:p>
    <w:p w14:paraId="74C7BDD1" w14:textId="6FF79E55" w:rsidR="000B60F2" w:rsidRDefault="11CA42E6" w:rsidP="33D4CA80">
      <w:pPr>
        <w:pStyle w:val="ListParagraph"/>
        <w:numPr>
          <w:ilvl w:val="0"/>
          <w:numId w:val="3"/>
        </w:numPr>
      </w:pPr>
      <w:r>
        <w:lastRenderedPageBreak/>
        <w:t>Monitor by running reports at least monthly</w:t>
      </w:r>
      <w:r w:rsidR="332E7B4F">
        <w:t xml:space="preserve"> </w:t>
      </w:r>
      <w:r w:rsidR="1B5D30F2">
        <w:t xml:space="preserve">for </w:t>
      </w:r>
      <w:r w:rsidR="5C9C85C1">
        <w:t>ECOP-related information</w:t>
      </w:r>
      <w:r w:rsidR="332E7B4F">
        <w:t xml:space="preserve"> including, but not necessarily limited to:</w:t>
      </w:r>
      <w:r>
        <w:t xml:space="preserve"> </w:t>
      </w:r>
      <w:r w:rsidR="332E7B4F">
        <w:t xml:space="preserve">current </w:t>
      </w:r>
      <w:r w:rsidR="3D04D8BF">
        <w:t>ECOP en</w:t>
      </w:r>
      <w:r w:rsidR="0EAFA34F">
        <w:t xml:space="preserve">rollment, </w:t>
      </w:r>
      <w:r w:rsidR="7ED5183B">
        <w:t xml:space="preserve">ECOP program </w:t>
      </w:r>
      <w:r w:rsidR="0EAFA34F">
        <w:t xml:space="preserve">spending, and </w:t>
      </w:r>
      <w:r w:rsidR="332E7B4F">
        <w:t>those</w:t>
      </w:r>
      <w:r w:rsidR="22FD2E4A">
        <w:t xml:space="preserve"> </w:t>
      </w:r>
      <w:r w:rsidR="24B37178">
        <w:t xml:space="preserve">consumers </w:t>
      </w:r>
      <w:r w:rsidR="68648207">
        <w:t>separately</w:t>
      </w:r>
      <w:r w:rsidR="332E7B4F">
        <w:t xml:space="preserve"> notated as </w:t>
      </w:r>
      <w:r w:rsidR="5C9C85C1">
        <w:t>appearing to meet eligibility for ECOP</w:t>
      </w:r>
      <w:r w:rsidR="1344E6B3">
        <w:t>.</w:t>
      </w:r>
    </w:p>
    <w:p w14:paraId="2F51A67E" w14:textId="76381B4D" w:rsidR="00DA0DB9" w:rsidRPr="0032249E" w:rsidRDefault="564393D5" w:rsidP="33D4CA80">
      <w:pPr>
        <w:numPr>
          <w:ilvl w:val="0"/>
          <w:numId w:val="3"/>
        </w:numPr>
      </w:pPr>
      <w:r>
        <w:t>M</w:t>
      </w:r>
      <w:r w:rsidR="65967A98">
        <w:t xml:space="preserve">onitor ECOP </w:t>
      </w:r>
      <w:r w:rsidR="2EC29F08">
        <w:t xml:space="preserve">enrollments </w:t>
      </w:r>
      <w:r w:rsidR="65967A98">
        <w:t xml:space="preserve">based on </w:t>
      </w:r>
      <w:r w:rsidR="5C9C85C1">
        <w:t xml:space="preserve">the </w:t>
      </w:r>
      <w:r w:rsidR="79CF5653">
        <w:t>maximum enrollment allowance</w:t>
      </w:r>
      <w:r w:rsidR="65967A98">
        <w:t xml:space="preserve">. </w:t>
      </w:r>
    </w:p>
    <w:p w14:paraId="15B207C4" w14:textId="72AE2F73" w:rsidR="00751479" w:rsidRDefault="7487B790" w:rsidP="005933C2">
      <w:pPr>
        <w:numPr>
          <w:ilvl w:val="0"/>
          <w:numId w:val="3"/>
        </w:numPr>
      </w:pPr>
      <w:r>
        <w:t>Comply with other business rules and program requirements pertaining to the ECOP maximum enrollment allowance as provided by AGE pursuant to separate written issuance.</w:t>
      </w:r>
    </w:p>
    <w:p w14:paraId="6543CC5B" w14:textId="77777777" w:rsidR="00166F6B" w:rsidRDefault="00166F6B" w:rsidP="0032249E"/>
    <w:p w14:paraId="6360EE99" w14:textId="5BA08C43" w:rsidR="005933C2" w:rsidRDefault="7F1E0903" w:rsidP="005933C2">
      <w:r>
        <w:t xml:space="preserve">AGE will monitor the maximum enrollment allowance statewide as well as for individual ASAPs and provide the maximum enrollment allowance statewide and for individual ASAPs </w:t>
      </w:r>
      <w:r w:rsidR="0B63C9BF">
        <w:t xml:space="preserve">monthly basis </w:t>
      </w:r>
      <w:r>
        <w:t>or for another period as AGE may determine appropriate for the program. AGE reserves the right to modify based on utilization or other factors the maximum enrollment allowance statewide or by ASAP.</w:t>
      </w:r>
    </w:p>
    <w:p w14:paraId="232F907C" w14:textId="77777777" w:rsidR="00A33544" w:rsidRPr="0032249E" w:rsidRDefault="00A33544" w:rsidP="0032249E"/>
    <w:p w14:paraId="14911CB5" w14:textId="77777777" w:rsidR="0032249E" w:rsidRPr="0032249E" w:rsidRDefault="0032249E" w:rsidP="00D56C13">
      <w:pPr>
        <w:pStyle w:val="Heading3"/>
      </w:pPr>
      <w:r w:rsidRPr="0032249E">
        <w:t>Effective Date:</w:t>
      </w:r>
    </w:p>
    <w:p w14:paraId="1E071B41" w14:textId="75963510" w:rsidR="0032249E" w:rsidRPr="0032249E" w:rsidRDefault="00E225AA" w:rsidP="0032249E">
      <w:r w:rsidRPr="001F4D0E">
        <w:t xml:space="preserve">March </w:t>
      </w:r>
      <w:r w:rsidR="00AB6CCB" w:rsidRPr="001F4D0E">
        <w:t>1, 2025</w:t>
      </w:r>
    </w:p>
    <w:p w14:paraId="11AD5BBE" w14:textId="77777777" w:rsidR="0032249E" w:rsidRPr="0032249E" w:rsidRDefault="0032249E" w:rsidP="0032249E"/>
    <w:p w14:paraId="6BB56926" w14:textId="77777777" w:rsidR="00C27B41" w:rsidRPr="00C27B41" w:rsidRDefault="0032249E" w:rsidP="00C27B41">
      <w:r w:rsidRPr="00D56C13">
        <w:rPr>
          <w:rStyle w:val="Heading3Char"/>
        </w:rPr>
        <w:t>Contact:</w:t>
      </w:r>
      <w:r w:rsidR="00C27B41">
        <w:t xml:space="preserve"> </w:t>
      </w:r>
      <w:r w:rsidR="00C27B41" w:rsidRPr="00C27B41">
        <w:t xml:space="preserve">If you have any questions about this program instruction, please contact Devon Garon, Director of Home and Community Program at </w:t>
      </w:r>
      <w:hyperlink r:id="rId11" w:history="1">
        <w:r w:rsidR="00C27B41" w:rsidRPr="00C27B41">
          <w:rPr>
            <w:rStyle w:val="Hyperlink"/>
          </w:rPr>
          <w:t>Devon.Garon@Mass.Gov</w:t>
        </w:r>
      </w:hyperlink>
      <w:r w:rsidR="00C27B41" w:rsidRPr="00C27B41">
        <w:t>.</w:t>
      </w:r>
    </w:p>
    <w:p w14:paraId="42A5344E" w14:textId="298FC972" w:rsidR="0032249E" w:rsidRPr="0032249E" w:rsidRDefault="0032249E" w:rsidP="0032249E"/>
    <w:p w14:paraId="0243249A" w14:textId="77777777" w:rsidR="00F2139A" w:rsidRDefault="00F2139A" w:rsidP="00F2139A"/>
    <w:sectPr w:rsidR="00F2139A" w:rsidSect="00CD355F">
      <w:headerReference w:type="default" r:id="rId12"/>
      <w:footerReference w:type="default" r:id="rId13"/>
      <w:pgSz w:w="12240" w:h="15840"/>
      <w:pgMar w:top="1941" w:right="1890" w:bottom="408" w:left="990" w:header="5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9EDF" w14:textId="77777777" w:rsidR="00304034" w:rsidRDefault="00304034" w:rsidP="000C2E80">
      <w:r>
        <w:separator/>
      </w:r>
    </w:p>
  </w:endnote>
  <w:endnote w:type="continuationSeparator" w:id="0">
    <w:p w14:paraId="7FE45074" w14:textId="77777777" w:rsidR="00304034" w:rsidRDefault="00304034" w:rsidP="000C2E80">
      <w:r>
        <w:continuationSeparator/>
      </w:r>
    </w:p>
  </w:endnote>
  <w:endnote w:type="continuationNotice" w:id="1">
    <w:p w14:paraId="1EB2465C" w14:textId="77777777" w:rsidR="00304034" w:rsidRDefault="0030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Cabin">
    <w:altName w:val="Calibri"/>
    <w:panose1 w:val="00000000000000000000"/>
    <w:charset w:val="4D"/>
    <w:family w:val="auto"/>
    <w:pitch w:val="variable"/>
    <w:sig w:usb0="A00000FF" w:usb1="0000204B" w:usb2="00000000" w:usb3="00000000" w:csb0="00000193"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6CF" w14:textId="77777777" w:rsidR="00257F47" w:rsidRDefault="00EB285B" w:rsidP="0067417C">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58240" behindDoc="0" locked="0" layoutInCell="1" allowOverlap="1" wp14:anchorId="1260B685" wp14:editId="57C0CF2D">
              <wp:simplePos x="0" y="0"/>
              <wp:positionH relativeFrom="column">
                <wp:posOffset>-330938</wp:posOffset>
              </wp:positionH>
              <wp:positionV relativeFrom="paragraph">
                <wp:posOffset>99282</wp:posOffset>
              </wp:positionV>
              <wp:extent cx="7166344" cy="45719"/>
              <wp:effectExtent l="0" t="0" r="0" b="5715"/>
              <wp:wrapNone/>
              <wp:docPr id="121408277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344"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1532E6" id="Rectangle 5" o:spid="_x0000_s1026" alt="&quot;&quot;" style="position:absolute;margin-left:-26.05pt;margin-top:7.8pt;width:564.3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" fillcolor="#86923a" stroked="f" strokeweight="1pt"/>
          </w:pict>
        </mc:Fallback>
      </mc:AlternateContent>
    </w:r>
  </w:p>
  <w:p w14:paraId="56FDECAA" w14:textId="77777777" w:rsidR="0067417C" w:rsidRPr="00EB285B" w:rsidRDefault="0067417C" w:rsidP="0067417C">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666D0AF3" w14:textId="77777777" w:rsidR="0067417C" w:rsidRDefault="0067417C" w:rsidP="0067417C">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p w14:paraId="0049FA47" w14:textId="77777777" w:rsidR="00140EEC" w:rsidRDefault="00140EEC" w:rsidP="00140EEC">
    <w:pPr>
      <w:pStyle w:val="BasicParagraph"/>
      <w:rPr>
        <w:rFonts w:ascii="Cabin" w:hAnsi="Cabin" w:cs="Cabin"/>
        <w:b/>
        <w:bCs/>
        <w:color w:val="032A45"/>
        <w:sz w:val="22"/>
        <w:szCs w:val="22"/>
      </w:rPr>
    </w:pPr>
  </w:p>
  <w:p w14:paraId="31131BC8" w14:textId="77777777" w:rsidR="000C2E80" w:rsidRDefault="00140EEC" w:rsidP="00140EEC">
    <w:pPr>
      <w:pStyle w:val="Footer"/>
      <w:tabs>
        <w:tab w:val="clear" w:pos="4680"/>
        <w:tab w:val="center" w:pos="5130"/>
      </w:tabs>
      <w:ind w:left="-1350" w:firstLine="360"/>
    </w:pPr>
    <w:r>
      <w:rPr>
        <w:rFonts w:ascii="Cabin" w:hAnsi="Cabin" w:cs="Cabin"/>
        <w:b/>
        <w:bCs/>
        <w:color w:val="032A45"/>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DA2C" w14:textId="77777777" w:rsidR="00304034" w:rsidRDefault="00304034" w:rsidP="000C2E80">
      <w:r>
        <w:separator/>
      </w:r>
    </w:p>
  </w:footnote>
  <w:footnote w:type="continuationSeparator" w:id="0">
    <w:p w14:paraId="1B8F883B" w14:textId="77777777" w:rsidR="00304034" w:rsidRDefault="00304034" w:rsidP="000C2E80">
      <w:r>
        <w:continuationSeparator/>
      </w:r>
    </w:p>
  </w:footnote>
  <w:footnote w:type="continuationNotice" w:id="1">
    <w:p w14:paraId="3BDA154D" w14:textId="77777777" w:rsidR="00304034" w:rsidRDefault="0030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2311" w:type="dxa"/>
      <w:tblInd w:w="-450" w:type="dxa"/>
      <w:tblLook w:val="04A0" w:firstRow="1" w:lastRow="0" w:firstColumn="1" w:lastColumn="0" w:noHBand="0" w:noVBand="1"/>
    </w:tblPr>
    <w:tblGrid>
      <w:gridCol w:w="1841"/>
      <w:gridCol w:w="2817"/>
      <w:gridCol w:w="1072"/>
      <w:gridCol w:w="2078"/>
      <w:gridCol w:w="4188"/>
      <w:gridCol w:w="315"/>
    </w:tblGrid>
    <w:tr w:rsidR="008C5923" w14:paraId="1E525900" w14:textId="7777777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730" w:type="dxa"/>
          <w:gridSpan w:val="3"/>
        </w:tcPr>
        <w:p w14:paraId="5BC6FCEC" w14:textId="77777777" w:rsidR="008C5923" w:rsidRDefault="008C5923" w:rsidP="008C5923">
          <w:pPr>
            <w:pStyle w:val="Header"/>
            <w:tabs>
              <w:tab w:val="clear" w:pos="9360"/>
              <w:tab w:val="left" w:pos="702"/>
              <w:tab w:val="left" w:pos="4447"/>
              <w:tab w:val="left" w:pos="5717"/>
              <w:tab w:val="left" w:pos="8640"/>
            </w:tabs>
            <w:ind w:left="-564" w:right="540" w:firstLine="546"/>
          </w:pPr>
          <w:r>
            <w:rPr>
              <w:noProof/>
            </w:rPr>
            <w:drawing>
              <wp:inline distT="0" distB="0" distL="0" distR="0" wp14:anchorId="7F6B72F1" wp14:editId="6091C83F">
                <wp:extent cx="2190939" cy="720248"/>
                <wp:effectExtent l="0" t="0" r="0" b="3810"/>
                <wp:docPr id="1130925120" name="Picture 1" descr="Executive Office of Aging and Indepen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Executive Office of Aging and Independence Logo"/>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6581" w:type="dxa"/>
          <w:gridSpan w:val="3"/>
        </w:tcPr>
        <w:p w14:paraId="7BE1BE66" w14:textId="77777777" w:rsidR="008C5923" w:rsidRDefault="008C5923" w:rsidP="008C5923">
          <w:pPr>
            <w:pStyle w:val="Header"/>
            <w:tabs>
              <w:tab w:val="clear" w:pos="4680"/>
              <w:tab w:val="clear" w:pos="9360"/>
              <w:tab w:val="center" w:pos="4669"/>
              <w:tab w:val="left" w:pos="8640"/>
              <w:tab w:val="left" w:pos="8730"/>
              <w:tab w:val="left" w:pos="9000"/>
            </w:tabs>
            <w:ind w:left="2598" w:right="-29" w:firstLine="1103"/>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29F2B3E" wp14:editId="43EAA289">
                <wp:extent cx="990698" cy="720090"/>
                <wp:effectExtent l="0" t="0" r="0" b="3810"/>
                <wp:docPr id="987580514"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Massachusetts State Seal"/>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r w:rsidR="008C5923" w14:paraId="0FE93225" w14:textId="77777777">
      <w:trPr>
        <w:gridAfter w:val="1"/>
        <w:cnfStyle w:val="000000100000" w:firstRow="0" w:lastRow="0" w:firstColumn="0" w:lastColumn="0" w:oddVBand="0" w:evenVBand="0" w:oddHBand="1" w:evenHBand="0" w:firstRowFirstColumn="0" w:firstRowLastColumn="0" w:lastRowFirstColumn="0" w:lastRowLastColumn="0"/>
        <w:wAfter w:w="315" w:type="dxa"/>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hemeFill="background1"/>
        </w:tcPr>
        <w:p w14:paraId="582D17E9" w14:textId="77777777" w:rsidR="008C5923" w:rsidRDefault="008C5923" w:rsidP="008C5923">
          <w:pPr>
            <w:pStyle w:val="BasicParagraph"/>
            <w:spacing w:line="276" w:lineRule="auto"/>
            <w:ind w:left="-204" w:firstLine="204"/>
            <w:rPr>
              <w:rFonts w:ascii="Cabin" w:hAnsi="Cabin" w:cs="Cabin"/>
              <w:b w:val="0"/>
              <w:bCs w:val="0"/>
              <w:color w:val="032A45"/>
              <w:sz w:val="18"/>
              <w:szCs w:val="18"/>
            </w:rPr>
          </w:pPr>
        </w:p>
        <w:p w14:paraId="54FB275A" w14:textId="77777777" w:rsidR="008C5923" w:rsidRPr="00257F47" w:rsidRDefault="008C5923" w:rsidP="008C5923">
          <w:pPr>
            <w:pStyle w:val="BasicParagraph"/>
            <w:tabs>
              <w:tab w:val="left" w:pos="0"/>
            </w:tabs>
            <w:spacing w:line="276" w:lineRule="auto"/>
            <w:ind w:left="-199" w:firstLine="90"/>
            <w:rPr>
              <w:rFonts w:ascii="Cabin" w:hAnsi="Cabin" w:cs="Cabin"/>
              <w:color w:val="032A45"/>
              <w:sz w:val="18"/>
              <w:szCs w:val="18"/>
            </w:rPr>
          </w:pPr>
          <w:r>
            <w:rPr>
              <w:rFonts w:ascii="Cabin" w:hAnsi="Cabin" w:cs="Cabin"/>
              <w:color w:val="032A45"/>
              <w:sz w:val="18"/>
              <w:szCs w:val="18"/>
            </w:rPr>
            <w:br/>
            <w:t xml:space="preserve">  </w:t>
          </w:r>
          <w:r w:rsidRPr="00257F47">
            <w:rPr>
              <w:rFonts w:ascii="Cabin" w:hAnsi="Cabin" w:cs="Cabin"/>
              <w:color w:val="032A45"/>
              <w:sz w:val="18"/>
              <w:szCs w:val="18"/>
            </w:rPr>
            <w:t>MA</w:t>
          </w:r>
          <w:r>
            <w:rPr>
              <w:rFonts w:ascii="Cabin" w:hAnsi="Cabin" w:cs="Cabin"/>
              <w:color w:val="032A45"/>
              <w:sz w:val="18"/>
              <w:szCs w:val="18"/>
            </w:rPr>
            <w:t>U</w:t>
          </w:r>
          <w:r w:rsidRPr="00257F47">
            <w:rPr>
              <w:rFonts w:ascii="Cabin" w:hAnsi="Cabin" w:cs="Cabin"/>
              <w:color w:val="032A45"/>
              <w:sz w:val="18"/>
              <w:szCs w:val="18"/>
            </w:rPr>
            <w:t xml:space="preserve">RA T. HEALEY </w:t>
          </w:r>
        </w:p>
        <w:p w14:paraId="42217C24" w14:textId="77777777" w:rsidR="008C5923" w:rsidRPr="00C52930" w:rsidRDefault="008C5923" w:rsidP="008C5923">
          <w:pPr>
            <w:pStyle w:val="BasicParagraph"/>
            <w:tabs>
              <w:tab w:val="left" w:pos="521"/>
            </w:tabs>
            <w:spacing w:line="240" w:lineRule="auto"/>
            <w:ind w:left="-204" w:firstLine="86"/>
            <w:rPr>
              <w:sz w:val="17"/>
              <w:szCs w:val="17"/>
            </w:rPr>
          </w:pPr>
          <w:r w:rsidRPr="00C52930">
            <w:rPr>
              <w:rFonts w:ascii="Cabin" w:hAnsi="Cabin" w:cs="Cabin"/>
              <w:b w:val="0"/>
              <w:bCs w:val="0"/>
              <w:color w:val="032A45"/>
              <w:sz w:val="17"/>
              <w:szCs w:val="17"/>
            </w:rPr>
            <w:t>Governor</w:t>
          </w:r>
          <w:r w:rsidRPr="00C52930">
            <w:rPr>
              <w:rFonts w:ascii="Cabin" w:hAnsi="Cabin" w:cs="Cabin"/>
              <w:b w:val="0"/>
              <w:bCs w:val="0"/>
              <w:color w:val="032A45"/>
              <w:sz w:val="17"/>
              <w:szCs w:val="17"/>
            </w:rPr>
            <w:br/>
          </w:r>
        </w:p>
      </w:tc>
      <w:tc>
        <w:tcPr>
          <w:tcW w:w="2817" w:type="dxa"/>
          <w:shd w:val="clear" w:color="auto" w:fill="FFFFFF" w:themeFill="background1"/>
        </w:tcPr>
        <w:p w14:paraId="19A43FC1" w14:textId="77777777" w:rsidR="008C5923" w:rsidRDefault="008C5923" w:rsidP="008C5923">
          <w:pPr>
            <w:pStyle w:val="BasicParagraph"/>
            <w:spacing w:line="276" w:lineRule="auto"/>
            <w:ind w:left="123"/>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4D2E9E50" w14:textId="77777777" w:rsidR="008C5923" w:rsidRPr="00257F47" w:rsidRDefault="008C5923" w:rsidP="008C5923">
          <w:pPr>
            <w:pStyle w:val="BasicParagraph"/>
            <w:spacing w:line="276" w:lineRule="auto"/>
            <w:ind w:left="123"/>
            <w:cnfStyle w:val="000000100000" w:firstRow="0" w:lastRow="0" w:firstColumn="0" w:lastColumn="0" w:oddVBand="0" w:evenVBand="0" w:oddHBand="1" w:evenHBand="0" w:firstRowFirstColumn="0" w:firstRowLastColumn="0" w:lastRowFirstColumn="0" w:lastRowLastColumn="0"/>
            <w:rPr>
              <w:rFonts w:ascii="Cabin" w:hAnsi="Cabin" w:cs="Cabin"/>
              <w:color w:val="032A45"/>
              <w:sz w:val="18"/>
              <w:szCs w:val="18"/>
            </w:rPr>
          </w:pPr>
          <w:r>
            <w:rPr>
              <w:rFonts w:ascii="Cabin" w:hAnsi="Cabin" w:cs="Cabin"/>
              <w:b/>
              <w:bCs/>
              <w:color w:val="032A45"/>
              <w:sz w:val="18"/>
              <w:szCs w:val="18"/>
            </w:rPr>
            <w:br/>
          </w:r>
          <w:r w:rsidRPr="0041741D">
            <w:rPr>
              <w:rFonts w:ascii="Cabin" w:hAnsi="Cabin" w:cs="Cabin"/>
              <w:b/>
              <w:bCs/>
              <w:color w:val="032A45"/>
              <w:sz w:val="18"/>
              <w:szCs w:val="18"/>
            </w:rPr>
            <w:t>KIMBERLEY DRISCOLL</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Lieutenant Governor</w:t>
          </w:r>
        </w:p>
        <w:p w14:paraId="107C3CAE" w14:textId="77777777" w:rsidR="008C5923" w:rsidRDefault="008C5923" w:rsidP="008C5923">
          <w:pPr>
            <w:pStyle w:val="Header"/>
            <w:tabs>
              <w:tab w:val="clear" w:pos="936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pPr>
        </w:p>
      </w:tc>
      <w:tc>
        <w:tcPr>
          <w:tcW w:w="3150" w:type="dxa"/>
          <w:gridSpan w:val="2"/>
          <w:shd w:val="clear" w:color="auto" w:fill="FFFFFF" w:themeFill="background1"/>
        </w:tcPr>
        <w:p w14:paraId="09309BFB" w14:textId="77777777" w:rsidR="008C5923" w:rsidRDefault="008C5923" w:rsidP="008C5923">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28DCAB93" w14:textId="77777777" w:rsidR="008C5923" w:rsidRDefault="008C5923" w:rsidP="008C5923">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pPr>
          <w:r>
            <w:rPr>
              <w:rFonts w:ascii="Cabin" w:hAnsi="Cabin" w:cs="Cabin"/>
              <w:b/>
              <w:bCs/>
              <w:color w:val="032A45"/>
              <w:sz w:val="18"/>
              <w:szCs w:val="18"/>
            </w:rPr>
            <w:br/>
          </w:r>
          <w:r w:rsidRPr="006519CF">
            <w:rPr>
              <w:rFonts w:ascii="Cabin" w:hAnsi="Cabin" w:cs="Cabin"/>
              <w:b/>
              <w:bCs/>
              <w:color w:val="032A45"/>
              <w:sz w:val="18"/>
              <w:szCs w:val="18"/>
            </w:rPr>
            <w:t>KATHLEEN E. WALSH</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r>
            <w:rPr>
              <w:rFonts w:ascii="Cabin" w:hAnsi="Cabin" w:cs="Cabin"/>
              <w:color w:val="032A45"/>
              <w:sz w:val="17"/>
              <w:szCs w:val="17"/>
            </w:rPr>
            <w:br/>
          </w:r>
          <w:r w:rsidRPr="00C52930">
            <w:rPr>
              <w:rFonts w:ascii="Cabin" w:hAnsi="Cabin" w:cs="Cabin"/>
              <w:color w:val="032A45"/>
              <w:sz w:val="17"/>
              <w:szCs w:val="17"/>
            </w:rPr>
            <w:t>of Health &amp; Human Services</w:t>
          </w:r>
        </w:p>
      </w:tc>
      <w:tc>
        <w:tcPr>
          <w:tcW w:w="4188" w:type="dxa"/>
          <w:shd w:val="clear" w:color="auto" w:fill="FFFFFF" w:themeFill="background1"/>
        </w:tcPr>
        <w:p w14:paraId="34AEF381" w14:textId="77777777" w:rsidR="008C5923" w:rsidRDefault="008C5923" w:rsidP="008C5923">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36C0722E" w14:textId="4516F4B3" w:rsidR="008C5923" w:rsidRPr="00C52930" w:rsidRDefault="008C5923" w:rsidP="008C5923">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32A45"/>
              <w:sz w:val="17"/>
              <w:szCs w:val="17"/>
            </w:rPr>
          </w:pPr>
          <w:r>
            <w:rPr>
              <w:rFonts w:ascii="Cabin" w:hAnsi="Cabin" w:cs="Cabin"/>
              <w:b/>
              <w:bCs/>
              <w:color w:val="032A45"/>
              <w:sz w:val="18"/>
              <w:szCs w:val="18"/>
            </w:rPr>
            <w:br/>
          </w:r>
          <w:r w:rsidR="0095486F">
            <w:rPr>
              <w:rFonts w:ascii="Cabin" w:hAnsi="Cabin" w:cs="Cabin"/>
              <w:b/>
              <w:bCs/>
              <w:color w:val="032A45"/>
              <w:sz w:val="18"/>
              <w:szCs w:val="18"/>
            </w:rPr>
            <w:t>ROBIN LIPSON</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of </w:t>
          </w:r>
          <w:r>
            <w:rPr>
              <w:rFonts w:ascii="Cabin" w:hAnsi="Cabin" w:cs="Cabin"/>
              <w:color w:val="032A45"/>
              <w:sz w:val="17"/>
              <w:szCs w:val="17"/>
            </w:rPr>
            <w:br/>
          </w:r>
          <w:r w:rsidRPr="00C52930">
            <w:rPr>
              <w:rFonts w:ascii="Cabin" w:hAnsi="Cabin" w:cs="Cabin"/>
              <w:color w:val="032A45"/>
              <w:sz w:val="17"/>
              <w:szCs w:val="17"/>
            </w:rPr>
            <w:t>Aging &amp; Independence</w:t>
          </w:r>
        </w:p>
      </w:tc>
    </w:tr>
  </w:tbl>
  <w:p w14:paraId="00356A58" w14:textId="77777777" w:rsidR="00C45FA9" w:rsidRDefault="00C45FA9" w:rsidP="00D92F13">
    <w:pPr>
      <w:pStyle w:val="Header"/>
      <w:tabs>
        <w:tab w:val="clear" w:pos="9360"/>
        <w:tab w:val="left" w:pos="8730"/>
        <w:tab w:val="left" w:pos="9000"/>
      </w:tabs>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DEB"/>
    <w:multiLevelType w:val="hybridMultilevel"/>
    <w:tmpl w:val="10D6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B0718"/>
    <w:multiLevelType w:val="hybridMultilevel"/>
    <w:tmpl w:val="CA0007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3AF31D3"/>
    <w:multiLevelType w:val="hybridMultilevel"/>
    <w:tmpl w:val="5890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6341A"/>
    <w:multiLevelType w:val="hybridMultilevel"/>
    <w:tmpl w:val="2D2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2785">
    <w:abstractNumId w:val="1"/>
  </w:num>
  <w:num w:numId="2" w16cid:durableId="2008095752">
    <w:abstractNumId w:val="0"/>
  </w:num>
  <w:num w:numId="3" w16cid:durableId="2032795961">
    <w:abstractNumId w:val="2"/>
  </w:num>
  <w:num w:numId="4" w16cid:durableId="930772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6F"/>
    <w:rsid w:val="00002C07"/>
    <w:rsid w:val="00003D64"/>
    <w:rsid w:val="00004044"/>
    <w:rsid w:val="0000529B"/>
    <w:rsid w:val="000072A8"/>
    <w:rsid w:val="00007F80"/>
    <w:rsid w:val="00010BBA"/>
    <w:rsid w:val="00011FBE"/>
    <w:rsid w:val="000120FC"/>
    <w:rsid w:val="0001753B"/>
    <w:rsid w:val="00017EBA"/>
    <w:rsid w:val="00017FA9"/>
    <w:rsid w:val="00021CF1"/>
    <w:rsid w:val="000248D0"/>
    <w:rsid w:val="0002756A"/>
    <w:rsid w:val="000302DD"/>
    <w:rsid w:val="000319B2"/>
    <w:rsid w:val="00033AD8"/>
    <w:rsid w:val="00041FE9"/>
    <w:rsid w:val="0004395B"/>
    <w:rsid w:val="00050EB7"/>
    <w:rsid w:val="0005314F"/>
    <w:rsid w:val="00055011"/>
    <w:rsid w:val="0005711A"/>
    <w:rsid w:val="000611A9"/>
    <w:rsid w:val="00061304"/>
    <w:rsid w:val="00062489"/>
    <w:rsid w:val="00064A89"/>
    <w:rsid w:val="00064C62"/>
    <w:rsid w:val="0006524C"/>
    <w:rsid w:val="00067D7D"/>
    <w:rsid w:val="000717EC"/>
    <w:rsid w:val="000735FD"/>
    <w:rsid w:val="00081202"/>
    <w:rsid w:val="00086EA1"/>
    <w:rsid w:val="000918B1"/>
    <w:rsid w:val="000930C1"/>
    <w:rsid w:val="00096E6E"/>
    <w:rsid w:val="000A1869"/>
    <w:rsid w:val="000B54F5"/>
    <w:rsid w:val="000B5D0E"/>
    <w:rsid w:val="000B60F2"/>
    <w:rsid w:val="000B6362"/>
    <w:rsid w:val="000B69A0"/>
    <w:rsid w:val="000C2E80"/>
    <w:rsid w:val="000C36BE"/>
    <w:rsid w:val="000C7810"/>
    <w:rsid w:val="000E008E"/>
    <w:rsid w:val="000E0EF2"/>
    <w:rsid w:val="000E15A9"/>
    <w:rsid w:val="000E1785"/>
    <w:rsid w:val="000F3EFC"/>
    <w:rsid w:val="000F703D"/>
    <w:rsid w:val="000F7197"/>
    <w:rsid w:val="000F787A"/>
    <w:rsid w:val="00101B7E"/>
    <w:rsid w:val="00102C4A"/>
    <w:rsid w:val="001044F4"/>
    <w:rsid w:val="001108B9"/>
    <w:rsid w:val="0011158D"/>
    <w:rsid w:val="00112397"/>
    <w:rsid w:val="00112602"/>
    <w:rsid w:val="001131AC"/>
    <w:rsid w:val="00113F90"/>
    <w:rsid w:val="00114FF3"/>
    <w:rsid w:val="0013159C"/>
    <w:rsid w:val="00131E29"/>
    <w:rsid w:val="0013507D"/>
    <w:rsid w:val="001362D4"/>
    <w:rsid w:val="001370E4"/>
    <w:rsid w:val="00140EEC"/>
    <w:rsid w:val="0014621B"/>
    <w:rsid w:val="00152826"/>
    <w:rsid w:val="00154D9E"/>
    <w:rsid w:val="00154FF5"/>
    <w:rsid w:val="00155AB7"/>
    <w:rsid w:val="00157BAB"/>
    <w:rsid w:val="001601B5"/>
    <w:rsid w:val="00161007"/>
    <w:rsid w:val="001647DB"/>
    <w:rsid w:val="001664A7"/>
    <w:rsid w:val="00166F6B"/>
    <w:rsid w:val="0018338B"/>
    <w:rsid w:val="00184E78"/>
    <w:rsid w:val="00191A3A"/>
    <w:rsid w:val="00194F1F"/>
    <w:rsid w:val="00195BB8"/>
    <w:rsid w:val="00196332"/>
    <w:rsid w:val="001979F6"/>
    <w:rsid w:val="00197A1F"/>
    <w:rsid w:val="00197E5F"/>
    <w:rsid w:val="001A17A8"/>
    <w:rsid w:val="001A34DB"/>
    <w:rsid w:val="001A6ECD"/>
    <w:rsid w:val="001B0F55"/>
    <w:rsid w:val="001B6B78"/>
    <w:rsid w:val="001B71A7"/>
    <w:rsid w:val="001B7691"/>
    <w:rsid w:val="001C52B4"/>
    <w:rsid w:val="001D0F38"/>
    <w:rsid w:val="001D1633"/>
    <w:rsid w:val="001D3650"/>
    <w:rsid w:val="001D4974"/>
    <w:rsid w:val="001D5304"/>
    <w:rsid w:val="001D5FC5"/>
    <w:rsid w:val="001D667E"/>
    <w:rsid w:val="001E5DDF"/>
    <w:rsid w:val="001E6201"/>
    <w:rsid w:val="001E71E3"/>
    <w:rsid w:val="001F1B39"/>
    <w:rsid w:val="001F202C"/>
    <w:rsid w:val="001F4150"/>
    <w:rsid w:val="001F47DD"/>
    <w:rsid w:val="001F4D0E"/>
    <w:rsid w:val="001F59FD"/>
    <w:rsid w:val="002001AC"/>
    <w:rsid w:val="00201552"/>
    <w:rsid w:val="00204ACA"/>
    <w:rsid w:val="00204C8C"/>
    <w:rsid w:val="00206A75"/>
    <w:rsid w:val="00206FCF"/>
    <w:rsid w:val="002077EC"/>
    <w:rsid w:val="00211214"/>
    <w:rsid w:val="00212D75"/>
    <w:rsid w:val="002147A5"/>
    <w:rsid w:val="00216A28"/>
    <w:rsid w:val="002170C1"/>
    <w:rsid w:val="00217F59"/>
    <w:rsid w:val="00222871"/>
    <w:rsid w:val="0022499B"/>
    <w:rsid w:val="00225F12"/>
    <w:rsid w:val="002303E9"/>
    <w:rsid w:val="00236509"/>
    <w:rsid w:val="00236B77"/>
    <w:rsid w:val="0024021B"/>
    <w:rsid w:val="00241AA3"/>
    <w:rsid w:val="0024213C"/>
    <w:rsid w:val="002479A9"/>
    <w:rsid w:val="00251B69"/>
    <w:rsid w:val="00254BF5"/>
    <w:rsid w:val="00257F47"/>
    <w:rsid w:val="00262E10"/>
    <w:rsid w:val="00267FBF"/>
    <w:rsid w:val="002710B4"/>
    <w:rsid w:val="002730E8"/>
    <w:rsid w:val="00280509"/>
    <w:rsid w:val="0028089C"/>
    <w:rsid w:val="00280B9B"/>
    <w:rsid w:val="00284D90"/>
    <w:rsid w:val="002859F6"/>
    <w:rsid w:val="00286ACF"/>
    <w:rsid w:val="00287D3C"/>
    <w:rsid w:val="00292BBB"/>
    <w:rsid w:val="00295176"/>
    <w:rsid w:val="002A37C2"/>
    <w:rsid w:val="002A3CFE"/>
    <w:rsid w:val="002A6F63"/>
    <w:rsid w:val="002B1E40"/>
    <w:rsid w:val="002B2B2B"/>
    <w:rsid w:val="002B2D34"/>
    <w:rsid w:val="002B6FE5"/>
    <w:rsid w:val="002B7269"/>
    <w:rsid w:val="002C57A4"/>
    <w:rsid w:val="002C6077"/>
    <w:rsid w:val="002D1573"/>
    <w:rsid w:val="002D2948"/>
    <w:rsid w:val="002D3289"/>
    <w:rsid w:val="002E011D"/>
    <w:rsid w:val="002E1219"/>
    <w:rsid w:val="002E32F7"/>
    <w:rsid w:val="002E4047"/>
    <w:rsid w:val="002E532D"/>
    <w:rsid w:val="002E5422"/>
    <w:rsid w:val="002E7C44"/>
    <w:rsid w:val="002F1768"/>
    <w:rsid w:val="002F304F"/>
    <w:rsid w:val="002FA522"/>
    <w:rsid w:val="0030052D"/>
    <w:rsid w:val="00304034"/>
    <w:rsid w:val="003041A7"/>
    <w:rsid w:val="00305349"/>
    <w:rsid w:val="00311FD8"/>
    <w:rsid w:val="00312492"/>
    <w:rsid w:val="00313B49"/>
    <w:rsid w:val="003154BA"/>
    <w:rsid w:val="00315E36"/>
    <w:rsid w:val="00320BEB"/>
    <w:rsid w:val="0032249E"/>
    <w:rsid w:val="00336A08"/>
    <w:rsid w:val="0033726D"/>
    <w:rsid w:val="003417B3"/>
    <w:rsid w:val="00342925"/>
    <w:rsid w:val="0034380D"/>
    <w:rsid w:val="00345019"/>
    <w:rsid w:val="00351EF1"/>
    <w:rsid w:val="003539A0"/>
    <w:rsid w:val="0036065B"/>
    <w:rsid w:val="00361C80"/>
    <w:rsid w:val="00365CE3"/>
    <w:rsid w:val="0037104D"/>
    <w:rsid w:val="003722D2"/>
    <w:rsid w:val="00377867"/>
    <w:rsid w:val="00385CFF"/>
    <w:rsid w:val="00385F1A"/>
    <w:rsid w:val="00390D45"/>
    <w:rsid w:val="00391176"/>
    <w:rsid w:val="003917E0"/>
    <w:rsid w:val="003962CA"/>
    <w:rsid w:val="003A014A"/>
    <w:rsid w:val="003A12B7"/>
    <w:rsid w:val="003A2759"/>
    <w:rsid w:val="003A35C6"/>
    <w:rsid w:val="003A43F0"/>
    <w:rsid w:val="003A446B"/>
    <w:rsid w:val="003B0499"/>
    <w:rsid w:val="003B55EE"/>
    <w:rsid w:val="003B56B5"/>
    <w:rsid w:val="003B7313"/>
    <w:rsid w:val="003C143B"/>
    <w:rsid w:val="003C316C"/>
    <w:rsid w:val="003C482F"/>
    <w:rsid w:val="003C7AD2"/>
    <w:rsid w:val="003D088A"/>
    <w:rsid w:val="003E17BD"/>
    <w:rsid w:val="003E1E2E"/>
    <w:rsid w:val="003E59E4"/>
    <w:rsid w:val="003E64E2"/>
    <w:rsid w:val="003F1D10"/>
    <w:rsid w:val="003F215C"/>
    <w:rsid w:val="003F42DB"/>
    <w:rsid w:val="003F4AF9"/>
    <w:rsid w:val="003F4FE6"/>
    <w:rsid w:val="003F66A7"/>
    <w:rsid w:val="00401DCC"/>
    <w:rsid w:val="0040371F"/>
    <w:rsid w:val="00404572"/>
    <w:rsid w:val="00404CE3"/>
    <w:rsid w:val="00414550"/>
    <w:rsid w:val="00426DFD"/>
    <w:rsid w:val="0043030B"/>
    <w:rsid w:val="00432EE4"/>
    <w:rsid w:val="00433DCC"/>
    <w:rsid w:val="00434A9A"/>
    <w:rsid w:val="0044416D"/>
    <w:rsid w:val="004444BA"/>
    <w:rsid w:val="00445B39"/>
    <w:rsid w:val="00447E66"/>
    <w:rsid w:val="004517A9"/>
    <w:rsid w:val="00451ADE"/>
    <w:rsid w:val="00451BF5"/>
    <w:rsid w:val="00453EDC"/>
    <w:rsid w:val="004575CB"/>
    <w:rsid w:val="0046139F"/>
    <w:rsid w:val="00464898"/>
    <w:rsid w:val="004662FC"/>
    <w:rsid w:val="00466D20"/>
    <w:rsid w:val="004717BA"/>
    <w:rsid w:val="00473818"/>
    <w:rsid w:val="00476555"/>
    <w:rsid w:val="00476609"/>
    <w:rsid w:val="0047684B"/>
    <w:rsid w:val="0048100E"/>
    <w:rsid w:val="004819D7"/>
    <w:rsid w:val="00483843"/>
    <w:rsid w:val="00493277"/>
    <w:rsid w:val="004A59C1"/>
    <w:rsid w:val="004A76A3"/>
    <w:rsid w:val="004A78AC"/>
    <w:rsid w:val="004B2FF7"/>
    <w:rsid w:val="004B72EB"/>
    <w:rsid w:val="004B7723"/>
    <w:rsid w:val="004C149E"/>
    <w:rsid w:val="004C571E"/>
    <w:rsid w:val="004C60AA"/>
    <w:rsid w:val="004D0455"/>
    <w:rsid w:val="004D6D1B"/>
    <w:rsid w:val="004E3DE6"/>
    <w:rsid w:val="004E5A46"/>
    <w:rsid w:val="004F22CD"/>
    <w:rsid w:val="004F23E8"/>
    <w:rsid w:val="004F2541"/>
    <w:rsid w:val="004F35CE"/>
    <w:rsid w:val="004F4EC6"/>
    <w:rsid w:val="004F5BA2"/>
    <w:rsid w:val="004F73FD"/>
    <w:rsid w:val="004F7B6E"/>
    <w:rsid w:val="00503863"/>
    <w:rsid w:val="0050553F"/>
    <w:rsid w:val="00507A14"/>
    <w:rsid w:val="00507D98"/>
    <w:rsid w:val="005105AA"/>
    <w:rsid w:val="00516C65"/>
    <w:rsid w:val="00526476"/>
    <w:rsid w:val="005268E5"/>
    <w:rsid w:val="0053074A"/>
    <w:rsid w:val="00530C1B"/>
    <w:rsid w:val="00544765"/>
    <w:rsid w:val="00547271"/>
    <w:rsid w:val="00552CE4"/>
    <w:rsid w:val="005554AD"/>
    <w:rsid w:val="00565FC6"/>
    <w:rsid w:val="00566082"/>
    <w:rsid w:val="00567971"/>
    <w:rsid w:val="0057106D"/>
    <w:rsid w:val="00575ABF"/>
    <w:rsid w:val="00576409"/>
    <w:rsid w:val="005765C5"/>
    <w:rsid w:val="005812C2"/>
    <w:rsid w:val="00581767"/>
    <w:rsid w:val="00587BAB"/>
    <w:rsid w:val="005901B9"/>
    <w:rsid w:val="005933C2"/>
    <w:rsid w:val="00594672"/>
    <w:rsid w:val="0059658A"/>
    <w:rsid w:val="005972B8"/>
    <w:rsid w:val="005A077E"/>
    <w:rsid w:val="005A2933"/>
    <w:rsid w:val="005A53A6"/>
    <w:rsid w:val="005A68C3"/>
    <w:rsid w:val="005A7FA1"/>
    <w:rsid w:val="005B27A0"/>
    <w:rsid w:val="005B4438"/>
    <w:rsid w:val="005B4712"/>
    <w:rsid w:val="005C1BE9"/>
    <w:rsid w:val="005C20C0"/>
    <w:rsid w:val="005D0990"/>
    <w:rsid w:val="005D6B28"/>
    <w:rsid w:val="005E0FBA"/>
    <w:rsid w:val="005E1A5C"/>
    <w:rsid w:val="005E633F"/>
    <w:rsid w:val="005E6F33"/>
    <w:rsid w:val="005F1A41"/>
    <w:rsid w:val="005F3B77"/>
    <w:rsid w:val="005F6954"/>
    <w:rsid w:val="005F757E"/>
    <w:rsid w:val="00601795"/>
    <w:rsid w:val="00603274"/>
    <w:rsid w:val="00604431"/>
    <w:rsid w:val="00613625"/>
    <w:rsid w:val="0062007E"/>
    <w:rsid w:val="00620F4D"/>
    <w:rsid w:val="00622942"/>
    <w:rsid w:val="00626352"/>
    <w:rsid w:val="0063033C"/>
    <w:rsid w:val="006310BD"/>
    <w:rsid w:val="00632F9B"/>
    <w:rsid w:val="00633382"/>
    <w:rsid w:val="006338D1"/>
    <w:rsid w:val="00640400"/>
    <w:rsid w:val="006416C7"/>
    <w:rsid w:val="00642F7A"/>
    <w:rsid w:val="006447E3"/>
    <w:rsid w:val="0064693F"/>
    <w:rsid w:val="00646AE4"/>
    <w:rsid w:val="006519E4"/>
    <w:rsid w:val="00655729"/>
    <w:rsid w:val="0065637D"/>
    <w:rsid w:val="00662E51"/>
    <w:rsid w:val="00662EB3"/>
    <w:rsid w:val="006633E5"/>
    <w:rsid w:val="00666D19"/>
    <w:rsid w:val="00672C6A"/>
    <w:rsid w:val="00673AA5"/>
    <w:rsid w:val="0067417C"/>
    <w:rsid w:val="00674835"/>
    <w:rsid w:val="00675CF5"/>
    <w:rsid w:val="00675FE0"/>
    <w:rsid w:val="0067752B"/>
    <w:rsid w:val="00680F5E"/>
    <w:rsid w:val="006837BD"/>
    <w:rsid w:val="00686DB3"/>
    <w:rsid w:val="0069146B"/>
    <w:rsid w:val="00691E99"/>
    <w:rsid w:val="00691EA7"/>
    <w:rsid w:val="006967AE"/>
    <w:rsid w:val="006A246B"/>
    <w:rsid w:val="006A2640"/>
    <w:rsid w:val="006A3D74"/>
    <w:rsid w:val="006B14A7"/>
    <w:rsid w:val="006B3402"/>
    <w:rsid w:val="006B468F"/>
    <w:rsid w:val="006C6D56"/>
    <w:rsid w:val="006D0F48"/>
    <w:rsid w:val="006D3142"/>
    <w:rsid w:val="006D44BB"/>
    <w:rsid w:val="006D4A22"/>
    <w:rsid w:val="006D53C5"/>
    <w:rsid w:val="006D74B5"/>
    <w:rsid w:val="006E0CE2"/>
    <w:rsid w:val="006E3BA8"/>
    <w:rsid w:val="006E4DC1"/>
    <w:rsid w:val="006E5F85"/>
    <w:rsid w:val="006E5FAF"/>
    <w:rsid w:val="006F26D6"/>
    <w:rsid w:val="006F2C86"/>
    <w:rsid w:val="006F3FA8"/>
    <w:rsid w:val="006F428E"/>
    <w:rsid w:val="006F653C"/>
    <w:rsid w:val="006F781E"/>
    <w:rsid w:val="00711352"/>
    <w:rsid w:val="00714CBE"/>
    <w:rsid w:val="00715515"/>
    <w:rsid w:val="00715721"/>
    <w:rsid w:val="00716C9C"/>
    <w:rsid w:val="00722256"/>
    <w:rsid w:val="0072489E"/>
    <w:rsid w:val="00724D93"/>
    <w:rsid w:val="00724EFB"/>
    <w:rsid w:val="00730AAA"/>
    <w:rsid w:val="0073301A"/>
    <w:rsid w:val="00733B48"/>
    <w:rsid w:val="0073748A"/>
    <w:rsid w:val="00751471"/>
    <w:rsid w:val="00751479"/>
    <w:rsid w:val="00752A98"/>
    <w:rsid w:val="00752F21"/>
    <w:rsid w:val="00753BC5"/>
    <w:rsid w:val="00753C51"/>
    <w:rsid w:val="00760065"/>
    <w:rsid w:val="00760FBC"/>
    <w:rsid w:val="007636AE"/>
    <w:rsid w:val="00764C62"/>
    <w:rsid w:val="00764FAC"/>
    <w:rsid w:val="0077597B"/>
    <w:rsid w:val="00781A7E"/>
    <w:rsid w:val="00782B7A"/>
    <w:rsid w:val="0078517A"/>
    <w:rsid w:val="00790BD7"/>
    <w:rsid w:val="00796101"/>
    <w:rsid w:val="007A1CAE"/>
    <w:rsid w:val="007A2ECF"/>
    <w:rsid w:val="007A5819"/>
    <w:rsid w:val="007A6186"/>
    <w:rsid w:val="007A7ED1"/>
    <w:rsid w:val="007B7B94"/>
    <w:rsid w:val="007C407B"/>
    <w:rsid w:val="007D0C26"/>
    <w:rsid w:val="007D15E8"/>
    <w:rsid w:val="007D2C0E"/>
    <w:rsid w:val="007D354A"/>
    <w:rsid w:val="007D38AF"/>
    <w:rsid w:val="007D3CBB"/>
    <w:rsid w:val="007D4487"/>
    <w:rsid w:val="007D45A1"/>
    <w:rsid w:val="007D753C"/>
    <w:rsid w:val="007D7855"/>
    <w:rsid w:val="007E6306"/>
    <w:rsid w:val="007E6AB8"/>
    <w:rsid w:val="007E6CAC"/>
    <w:rsid w:val="007E70CD"/>
    <w:rsid w:val="007E7502"/>
    <w:rsid w:val="007E7B42"/>
    <w:rsid w:val="007F2318"/>
    <w:rsid w:val="007F273A"/>
    <w:rsid w:val="007F4E5B"/>
    <w:rsid w:val="007F6646"/>
    <w:rsid w:val="008012E6"/>
    <w:rsid w:val="008028BB"/>
    <w:rsid w:val="00804A25"/>
    <w:rsid w:val="00805EDC"/>
    <w:rsid w:val="008073DF"/>
    <w:rsid w:val="0081147B"/>
    <w:rsid w:val="00812916"/>
    <w:rsid w:val="008142A1"/>
    <w:rsid w:val="008153C8"/>
    <w:rsid w:val="00815F3E"/>
    <w:rsid w:val="008162BD"/>
    <w:rsid w:val="00824D19"/>
    <w:rsid w:val="00824DF7"/>
    <w:rsid w:val="00826456"/>
    <w:rsid w:val="00831690"/>
    <w:rsid w:val="00840ED9"/>
    <w:rsid w:val="008438AF"/>
    <w:rsid w:val="00847E25"/>
    <w:rsid w:val="00853FB7"/>
    <w:rsid w:val="008543DB"/>
    <w:rsid w:val="00856357"/>
    <w:rsid w:val="00856DD9"/>
    <w:rsid w:val="008600D3"/>
    <w:rsid w:val="00867604"/>
    <w:rsid w:val="00880824"/>
    <w:rsid w:val="0088293C"/>
    <w:rsid w:val="0088300F"/>
    <w:rsid w:val="008853B6"/>
    <w:rsid w:val="00886485"/>
    <w:rsid w:val="00893B46"/>
    <w:rsid w:val="00894913"/>
    <w:rsid w:val="00895961"/>
    <w:rsid w:val="00895A53"/>
    <w:rsid w:val="00895EA8"/>
    <w:rsid w:val="00895F24"/>
    <w:rsid w:val="008A2AE1"/>
    <w:rsid w:val="008A3B38"/>
    <w:rsid w:val="008B14BF"/>
    <w:rsid w:val="008B2401"/>
    <w:rsid w:val="008B3E82"/>
    <w:rsid w:val="008B3E88"/>
    <w:rsid w:val="008B4C2E"/>
    <w:rsid w:val="008B659B"/>
    <w:rsid w:val="008B76F2"/>
    <w:rsid w:val="008B7A6D"/>
    <w:rsid w:val="008C112B"/>
    <w:rsid w:val="008C574D"/>
    <w:rsid w:val="008C5923"/>
    <w:rsid w:val="008C6612"/>
    <w:rsid w:val="008C713C"/>
    <w:rsid w:val="008D66BE"/>
    <w:rsid w:val="008D7135"/>
    <w:rsid w:val="008E16D5"/>
    <w:rsid w:val="008E574C"/>
    <w:rsid w:val="008E662C"/>
    <w:rsid w:val="008F46CE"/>
    <w:rsid w:val="0090218D"/>
    <w:rsid w:val="009102F0"/>
    <w:rsid w:val="00910920"/>
    <w:rsid w:val="009122B1"/>
    <w:rsid w:val="00913DD6"/>
    <w:rsid w:val="00917501"/>
    <w:rsid w:val="00922259"/>
    <w:rsid w:val="00923674"/>
    <w:rsid w:val="009279DE"/>
    <w:rsid w:val="00931DE5"/>
    <w:rsid w:val="0093559A"/>
    <w:rsid w:val="00937975"/>
    <w:rsid w:val="0094051C"/>
    <w:rsid w:val="0094200F"/>
    <w:rsid w:val="00947C84"/>
    <w:rsid w:val="00952AD4"/>
    <w:rsid w:val="009538D8"/>
    <w:rsid w:val="009546C5"/>
    <w:rsid w:val="0095486F"/>
    <w:rsid w:val="00960856"/>
    <w:rsid w:val="00970040"/>
    <w:rsid w:val="00972E2B"/>
    <w:rsid w:val="0097333F"/>
    <w:rsid w:val="00973D6E"/>
    <w:rsid w:val="00975402"/>
    <w:rsid w:val="00977181"/>
    <w:rsid w:val="00982607"/>
    <w:rsid w:val="0098541A"/>
    <w:rsid w:val="009860CC"/>
    <w:rsid w:val="00987469"/>
    <w:rsid w:val="00991674"/>
    <w:rsid w:val="00992E13"/>
    <w:rsid w:val="009942B0"/>
    <w:rsid w:val="009A60EA"/>
    <w:rsid w:val="009A6262"/>
    <w:rsid w:val="009A7CE9"/>
    <w:rsid w:val="009A7E76"/>
    <w:rsid w:val="009B1BB1"/>
    <w:rsid w:val="009B2725"/>
    <w:rsid w:val="009C1F82"/>
    <w:rsid w:val="009C322D"/>
    <w:rsid w:val="009C3602"/>
    <w:rsid w:val="009D1B78"/>
    <w:rsid w:val="009D260E"/>
    <w:rsid w:val="009D2CCC"/>
    <w:rsid w:val="009D52F5"/>
    <w:rsid w:val="009D5F48"/>
    <w:rsid w:val="009D6131"/>
    <w:rsid w:val="009E1BAF"/>
    <w:rsid w:val="009E7BE7"/>
    <w:rsid w:val="009F0470"/>
    <w:rsid w:val="009F248D"/>
    <w:rsid w:val="009F3B67"/>
    <w:rsid w:val="009F6071"/>
    <w:rsid w:val="009F7552"/>
    <w:rsid w:val="00A04260"/>
    <w:rsid w:val="00A04CD1"/>
    <w:rsid w:val="00A07E02"/>
    <w:rsid w:val="00A101AB"/>
    <w:rsid w:val="00A116DA"/>
    <w:rsid w:val="00A126BA"/>
    <w:rsid w:val="00A16556"/>
    <w:rsid w:val="00A23938"/>
    <w:rsid w:val="00A2402A"/>
    <w:rsid w:val="00A30282"/>
    <w:rsid w:val="00A33544"/>
    <w:rsid w:val="00A36D1A"/>
    <w:rsid w:val="00A40E42"/>
    <w:rsid w:val="00A52B26"/>
    <w:rsid w:val="00A54CB5"/>
    <w:rsid w:val="00A60554"/>
    <w:rsid w:val="00A64BA8"/>
    <w:rsid w:val="00A677E5"/>
    <w:rsid w:val="00A728F3"/>
    <w:rsid w:val="00A96760"/>
    <w:rsid w:val="00AA4CA0"/>
    <w:rsid w:val="00AA6910"/>
    <w:rsid w:val="00AB199C"/>
    <w:rsid w:val="00AB1D6F"/>
    <w:rsid w:val="00AB2B7D"/>
    <w:rsid w:val="00AB3F20"/>
    <w:rsid w:val="00AB5D4B"/>
    <w:rsid w:val="00AB6CCB"/>
    <w:rsid w:val="00AC02DC"/>
    <w:rsid w:val="00AC5170"/>
    <w:rsid w:val="00AD098B"/>
    <w:rsid w:val="00AD0C9B"/>
    <w:rsid w:val="00AD16A7"/>
    <w:rsid w:val="00AD1E65"/>
    <w:rsid w:val="00AD4B6E"/>
    <w:rsid w:val="00AD5DFF"/>
    <w:rsid w:val="00AE5249"/>
    <w:rsid w:val="00AE6C7F"/>
    <w:rsid w:val="00AE7D34"/>
    <w:rsid w:val="00AF0AF0"/>
    <w:rsid w:val="00AF2CF7"/>
    <w:rsid w:val="00AF5F7C"/>
    <w:rsid w:val="00B01348"/>
    <w:rsid w:val="00B076AB"/>
    <w:rsid w:val="00B076E0"/>
    <w:rsid w:val="00B109C7"/>
    <w:rsid w:val="00B12366"/>
    <w:rsid w:val="00B15C67"/>
    <w:rsid w:val="00B17111"/>
    <w:rsid w:val="00B21E93"/>
    <w:rsid w:val="00B2296F"/>
    <w:rsid w:val="00B253BA"/>
    <w:rsid w:val="00B32D29"/>
    <w:rsid w:val="00B32E47"/>
    <w:rsid w:val="00B330AE"/>
    <w:rsid w:val="00B3502E"/>
    <w:rsid w:val="00B42C02"/>
    <w:rsid w:val="00B52E43"/>
    <w:rsid w:val="00B5397B"/>
    <w:rsid w:val="00B54175"/>
    <w:rsid w:val="00B55A4D"/>
    <w:rsid w:val="00B60CCB"/>
    <w:rsid w:val="00B64022"/>
    <w:rsid w:val="00B64DF1"/>
    <w:rsid w:val="00B70287"/>
    <w:rsid w:val="00B750B4"/>
    <w:rsid w:val="00B82E8E"/>
    <w:rsid w:val="00B83C13"/>
    <w:rsid w:val="00B84BA9"/>
    <w:rsid w:val="00B8782F"/>
    <w:rsid w:val="00B928E3"/>
    <w:rsid w:val="00B93AF2"/>
    <w:rsid w:val="00B94B49"/>
    <w:rsid w:val="00B977EC"/>
    <w:rsid w:val="00BA0A5A"/>
    <w:rsid w:val="00BA1622"/>
    <w:rsid w:val="00BA1F17"/>
    <w:rsid w:val="00BB2035"/>
    <w:rsid w:val="00BC7620"/>
    <w:rsid w:val="00BD2FD0"/>
    <w:rsid w:val="00BE3B26"/>
    <w:rsid w:val="00BF4BDD"/>
    <w:rsid w:val="00BF5A05"/>
    <w:rsid w:val="00BF6431"/>
    <w:rsid w:val="00BF6523"/>
    <w:rsid w:val="00C00D03"/>
    <w:rsid w:val="00C05A09"/>
    <w:rsid w:val="00C117B4"/>
    <w:rsid w:val="00C1696C"/>
    <w:rsid w:val="00C17001"/>
    <w:rsid w:val="00C2285D"/>
    <w:rsid w:val="00C24B31"/>
    <w:rsid w:val="00C27782"/>
    <w:rsid w:val="00C27B41"/>
    <w:rsid w:val="00C306A3"/>
    <w:rsid w:val="00C3088F"/>
    <w:rsid w:val="00C36267"/>
    <w:rsid w:val="00C45FA9"/>
    <w:rsid w:val="00C468E7"/>
    <w:rsid w:val="00C46E3B"/>
    <w:rsid w:val="00C47DE3"/>
    <w:rsid w:val="00C52C66"/>
    <w:rsid w:val="00C559C9"/>
    <w:rsid w:val="00C60646"/>
    <w:rsid w:val="00C624EA"/>
    <w:rsid w:val="00C65AC8"/>
    <w:rsid w:val="00C675B5"/>
    <w:rsid w:val="00C70D18"/>
    <w:rsid w:val="00C719A7"/>
    <w:rsid w:val="00C776EB"/>
    <w:rsid w:val="00C81594"/>
    <w:rsid w:val="00C81CA9"/>
    <w:rsid w:val="00C92CDC"/>
    <w:rsid w:val="00C932F6"/>
    <w:rsid w:val="00C94271"/>
    <w:rsid w:val="00C95BB5"/>
    <w:rsid w:val="00C96457"/>
    <w:rsid w:val="00CB09C0"/>
    <w:rsid w:val="00CB3893"/>
    <w:rsid w:val="00CB5447"/>
    <w:rsid w:val="00CB57E9"/>
    <w:rsid w:val="00CC0269"/>
    <w:rsid w:val="00CC73EB"/>
    <w:rsid w:val="00CD2863"/>
    <w:rsid w:val="00CD355F"/>
    <w:rsid w:val="00CD6488"/>
    <w:rsid w:val="00CE06D8"/>
    <w:rsid w:val="00CE13E9"/>
    <w:rsid w:val="00CE6D09"/>
    <w:rsid w:val="00CE6D31"/>
    <w:rsid w:val="00CF0E53"/>
    <w:rsid w:val="00D03D07"/>
    <w:rsid w:val="00D045BA"/>
    <w:rsid w:val="00D04758"/>
    <w:rsid w:val="00D04E76"/>
    <w:rsid w:val="00D05F28"/>
    <w:rsid w:val="00D062B0"/>
    <w:rsid w:val="00D06CEC"/>
    <w:rsid w:val="00D1021A"/>
    <w:rsid w:val="00D11613"/>
    <w:rsid w:val="00D117ED"/>
    <w:rsid w:val="00D22907"/>
    <w:rsid w:val="00D25A1F"/>
    <w:rsid w:val="00D2742B"/>
    <w:rsid w:val="00D27FA2"/>
    <w:rsid w:val="00D308CD"/>
    <w:rsid w:val="00D3307B"/>
    <w:rsid w:val="00D3316E"/>
    <w:rsid w:val="00D346B3"/>
    <w:rsid w:val="00D36DC7"/>
    <w:rsid w:val="00D47A75"/>
    <w:rsid w:val="00D524E2"/>
    <w:rsid w:val="00D5256A"/>
    <w:rsid w:val="00D56C13"/>
    <w:rsid w:val="00D650BB"/>
    <w:rsid w:val="00D72FCE"/>
    <w:rsid w:val="00D737AB"/>
    <w:rsid w:val="00D739C5"/>
    <w:rsid w:val="00D80990"/>
    <w:rsid w:val="00D81129"/>
    <w:rsid w:val="00D81144"/>
    <w:rsid w:val="00D822F7"/>
    <w:rsid w:val="00D8387B"/>
    <w:rsid w:val="00D84FF9"/>
    <w:rsid w:val="00D85B33"/>
    <w:rsid w:val="00D919C0"/>
    <w:rsid w:val="00D91ABA"/>
    <w:rsid w:val="00D92F13"/>
    <w:rsid w:val="00D93519"/>
    <w:rsid w:val="00DA0010"/>
    <w:rsid w:val="00DA0DB9"/>
    <w:rsid w:val="00DA6637"/>
    <w:rsid w:val="00DB72CA"/>
    <w:rsid w:val="00DC01E6"/>
    <w:rsid w:val="00DC0378"/>
    <w:rsid w:val="00DC5C55"/>
    <w:rsid w:val="00DC6E3A"/>
    <w:rsid w:val="00DD67F0"/>
    <w:rsid w:val="00DE5A93"/>
    <w:rsid w:val="00DE7484"/>
    <w:rsid w:val="00DF06BF"/>
    <w:rsid w:val="00DF0961"/>
    <w:rsid w:val="00DF1B07"/>
    <w:rsid w:val="00DF434A"/>
    <w:rsid w:val="00DF55ED"/>
    <w:rsid w:val="00DF58CB"/>
    <w:rsid w:val="00DF5C43"/>
    <w:rsid w:val="00DF7BFA"/>
    <w:rsid w:val="00DF7F6B"/>
    <w:rsid w:val="00E01229"/>
    <w:rsid w:val="00E0702B"/>
    <w:rsid w:val="00E105EA"/>
    <w:rsid w:val="00E12C92"/>
    <w:rsid w:val="00E13574"/>
    <w:rsid w:val="00E13932"/>
    <w:rsid w:val="00E14379"/>
    <w:rsid w:val="00E16571"/>
    <w:rsid w:val="00E225AA"/>
    <w:rsid w:val="00E340C5"/>
    <w:rsid w:val="00E354D7"/>
    <w:rsid w:val="00E42D92"/>
    <w:rsid w:val="00E439C9"/>
    <w:rsid w:val="00E46FA0"/>
    <w:rsid w:val="00E50491"/>
    <w:rsid w:val="00E51D3F"/>
    <w:rsid w:val="00E543D6"/>
    <w:rsid w:val="00E573AE"/>
    <w:rsid w:val="00E60005"/>
    <w:rsid w:val="00E6068E"/>
    <w:rsid w:val="00E62052"/>
    <w:rsid w:val="00E627A8"/>
    <w:rsid w:val="00E668BB"/>
    <w:rsid w:val="00E7028E"/>
    <w:rsid w:val="00E759FE"/>
    <w:rsid w:val="00E82B00"/>
    <w:rsid w:val="00E8531A"/>
    <w:rsid w:val="00E91926"/>
    <w:rsid w:val="00E95D9D"/>
    <w:rsid w:val="00E97C28"/>
    <w:rsid w:val="00EA12CE"/>
    <w:rsid w:val="00EA2940"/>
    <w:rsid w:val="00EA3256"/>
    <w:rsid w:val="00EB14A7"/>
    <w:rsid w:val="00EB285B"/>
    <w:rsid w:val="00ED407B"/>
    <w:rsid w:val="00EF0C62"/>
    <w:rsid w:val="00EF24B3"/>
    <w:rsid w:val="00EF76DE"/>
    <w:rsid w:val="00EF7D25"/>
    <w:rsid w:val="00F01790"/>
    <w:rsid w:val="00F04DEA"/>
    <w:rsid w:val="00F1280C"/>
    <w:rsid w:val="00F139AB"/>
    <w:rsid w:val="00F1456C"/>
    <w:rsid w:val="00F2139A"/>
    <w:rsid w:val="00F2266B"/>
    <w:rsid w:val="00F259A1"/>
    <w:rsid w:val="00F26DBD"/>
    <w:rsid w:val="00F33C8E"/>
    <w:rsid w:val="00F368F8"/>
    <w:rsid w:val="00F4700B"/>
    <w:rsid w:val="00F4777F"/>
    <w:rsid w:val="00F65835"/>
    <w:rsid w:val="00F75E79"/>
    <w:rsid w:val="00F82D52"/>
    <w:rsid w:val="00F851B0"/>
    <w:rsid w:val="00F87303"/>
    <w:rsid w:val="00F92668"/>
    <w:rsid w:val="00F926D1"/>
    <w:rsid w:val="00F941BF"/>
    <w:rsid w:val="00F9435B"/>
    <w:rsid w:val="00FA4BBC"/>
    <w:rsid w:val="00FB0D1A"/>
    <w:rsid w:val="00FB21E8"/>
    <w:rsid w:val="00FB34C9"/>
    <w:rsid w:val="00FB472A"/>
    <w:rsid w:val="00FB631E"/>
    <w:rsid w:val="00FB7CC3"/>
    <w:rsid w:val="00FC0D61"/>
    <w:rsid w:val="00FC0FDA"/>
    <w:rsid w:val="00FC2D0F"/>
    <w:rsid w:val="00FC5132"/>
    <w:rsid w:val="00FD0CDB"/>
    <w:rsid w:val="00FD31D4"/>
    <w:rsid w:val="00FE03C3"/>
    <w:rsid w:val="00FE71CD"/>
    <w:rsid w:val="00FF4FB0"/>
    <w:rsid w:val="012E43A1"/>
    <w:rsid w:val="013E9F2D"/>
    <w:rsid w:val="0254F42E"/>
    <w:rsid w:val="028354E8"/>
    <w:rsid w:val="0302F047"/>
    <w:rsid w:val="031F340C"/>
    <w:rsid w:val="0381F9A6"/>
    <w:rsid w:val="038B1DC3"/>
    <w:rsid w:val="044DFF28"/>
    <w:rsid w:val="05743B68"/>
    <w:rsid w:val="0639BDB6"/>
    <w:rsid w:val="063E35CB"/>
    <w:rsid w:val="0706897B"/>
    <w:rsid w:val="079BC38D"/>
    <w:rsid w:val="09653AAE"/>
    <w:rsid w:val="0A729985"/>
    <w:rsid w:val="0A87B071"/>
    <w:rsid w:val="0B259773"/>
    <w:rsid w:val="0B63C9BF"/>
    <w:rsid w:val="0C2380B7"/>
    <w:rsid w:val="0C8206A3"/>
    <w:rsid w:val="0CE0620E"/>
    <w:rsid w:val="0DBCF7C7"/>
    <w:rsid w:val="0EAFA34F"/>
    <w:rsid w:val="0EBA2378"/>
    <w:rsid w:val="11CA42E6"/>
    <w:rsid w:val="12112529"/>
    <w:rsid w:val="1254BC9D"/>
    <w:rsid w:val="128B25BA"/>
    <w:rsid w:val="12D2E95E"/>
    <w:rsid w:val="1344E6B3"/>
    <w:rsid w:val="1354F843"/>
    <w:rsid w:val="13B5FC5A"/>
    <w:rsid w:val="14954D00"/>
    <w:rsid w:val="14E13CF8"/>
    <w:rsid w:val="17EB8D50"/>
    <w:rsid w:val="189D018C"/>
    <w:rsid w:val="190FD314"/>
    <w:rsid w:val="19A08243"/>
    <w:rsid w:val="1A1A9F16"/>
    <w:rsid w:val="1B5D30F2"/>
    <w:rsid w:val="1CC4FAF6"/>
    <w:rsid w:val="1D456463"/>
    <w:rsid w:val="1D56713A"/>
    <w:rsid w:val="1DD2418F"/>
    <w:rsid w:val="1EA5ADA5"/>
    <w:rsid w:val="1EC63E36"/>
    <w:rsid w:val="2060783F"/>
    <w:rsid w:val="20B1390F"/>
    <w:rsid w:val="20FDA8DA"/>
    <w:rsid w:val="21729EC1"/>
    <w:rsid w:val="220CEA90"/>
    <w:rsid w:val="223D2652"/>
    <w:rsid w:val="22FD2E4A"/>
    <w:rsid w:val="23A6D9BC"/>
    <w:rsid w:val="24B37178"/>
    <w:rsid w:val="25318AA5"/>
    <w:rsid w:val="2566E684"/>
    <w:rsid w:val="25ACC943"/>
    <w:rsid w:val="25B4385F"/>
    <w:rsid w:val="25EC6750"/>
    <w:rsid w:val="263C3566"/>
    <w:rsid w:val="2659B652"/>
    <w:rsid w:val="26ACF4CC"/>
    <w:rsid w:val="26BC9366"/>
    <w:rsid w:val="272E88CF"/>
    <w:rsid w:val="27773B85"/>
    <w:rsid w:val="28436047"/>
    <w:rsid w:val="28842A13"/>
    <w:rsid w:val="2AA8AAE0"/>
    <w:rsid w:val="2ABE89CC"/>
    <w:rsid w:val="2B0F2637"/>
    <w:rsid w:val="2B2249CA"/>
    <w:rsid w:val="2CBA1B4C"/>
    <w:rsid w:val="2D26D685"/>
    <w:rsid w:val="2EC29F08"/>
    <w:rsid w:val="2ECE27AD"/>
    <w:rsid w:val="300ABC12"/>
    <w:rsid w:val="3085D582"/>
    <w:rsid w:val="30E32B10"/>
    <w:rsid w:val="315BCB88"/>
    <w:rsid w:val="31FE1A33"/>
    <w:rsid w:val="32A53A37"/>
    <w:rsid w:val="332E7B4F"/>
    <w:rsid w:val="33D4CA80"/>
    <w:rsid w:val="34435303"/>
    <w:rsid w:val="34AE92CC"/>
    <w:rsid w:val="35347A8F"/>
    <w:rsid w:val="359114BB"/>
    <w:rsid w:val="37081B23"/>
    <w:rsid w:val="378EE61E"/>
    <w:rsid w:val="380D367F"/>
    <w:rsid w:val="3879E1A7"/>
    <w:rsid w:val="39343470"/>
    <w:rsid w:val="3A52496E"/>
    <w:rsid w:val="3B5D9623"/>
    <w:rsid w:val="3B98D09A"/>
    <w:rsid w:val="3BB4AA7A"/>
    <w:rsid w:val="3C3E9390"/>
    <w:rsid w:val="3C5B6718"/>
    <w:rsid w:val="3D04D8BF"/>
    <w:rsid w:val="3D8111B6"/>
    <w:rsid w:val="3D847003"/>
    <w:rsid w:val="3D88D0FD"/>
    <w:rsid w:val="3E8DDEBA"/>
    <w:rsid w:val="3E92DA8E"/>
    <w:rsid w:val="3F4FC669"/>
    <w:rsid w:val="3F93C7AB"/>
    <w:rsid w:val="43A7AE99"/>
    <w:rsid w:val="44784E32"/>
    <w:rsid w:val="45617749"/>
    <w:rsid w:val="4699E3D7"/>
    <w:rsid w:val="47983154"/>
    <w:rsid w:val="47F10E30"/>
    <w:rsid w:val="4972EDCA"/>
    <w:rsid w:val="49B2F601"/>
    <w:rsid w:val="4A9ED57E"/>
    <w:rsid w:val="4B1395D1"/>
    <w:rsid w:val="4B20C6C6"/>
    <w:rsid w:val="4B6FD58E"/>
    <w:rsid w:val="4CAB90E2"/>
    <w:rsid w:val="4D010B64"/>
    <w:rsid w:val="4D6D5263"/>
    <w:rsid w:val="4EFE64DC"/>
    <w:rsid w:val="4F54B7A8"/>
    <w:rsid w:val="4FAD4DB5"/>
    <w:rsid w:val="50024972"/>
    <w:rsid w:val="50995517"/>
    <w:rsid w:val="514EF90C"/>
    <w:rsid w:val="51E86D1B"/>
    <w:rsid w:val="52FCACC2"/>
    <w:rsid w:val="531B5394"/>
    <w:rsid w:val="53DC1EB0"/>
    <w:rsid w:val="54566469"/>
    <w:rsid w:val="5484FD0E"/>
    <w:rsid w:val="5605B2B8"/>
    <w:rsid w:val="5637C978"/>
    <w:rsid w:val="564393D5"/>
    <w:rsid w:val="580A4FAC"/>
    <w:rsid w:val="58880153"/>
    <w:rsid w:val="5938C147"/>
    <w:rsid w:val="598BAD2C"/>
    <w:rsid w:val="5A6F7875"/>
    <w:rsid w:val="5AFFD904"/>
    <w:rsid w:val="5B0D388C"/>
    <w:rsid w:val="5B82EB46"/>
    <w:rsid w:val="5C9C85C1"/>
    <w:rsid w:val="5CEF5FB2"/>
    <w:rsid w:val="5D29239F"/>
    <w:rsid w:val="5D3BC157"/>
    <w:rsid w:val="5D6674EC"/>
    <w:rsid w:val="5DFFEAC6"/>
    <w:rsid w:val="5E2BE414"/>
    <w:rsid w:val="5E49289F"/>
    <w:rsid w:val="5E956141"/>
    <w:rsid w:val="5F71077E"/>
    <w:rsid w:val="6137F796"/>
    <w:rsid w:val="6162403C"/>
    <w:rsid w:val="6200724E"/>
    <w:rsid w:val="625BF1D4"/>
    <w:rsid w:val="62B70080"/>
    <w:rsid w:val="6371262D"/>
    <w:rsid w:val="641020D1"/>
    <w:rsid w:val="6498B935"/>
    <w:rsid w:val="65967A98"/>
    <w:rsid w:val="65BCACB7"/>
    <w:rsid w:val="669486C9"/>
    <w:rsid w:val="673FB029"/>
    <w:rsid w:val="67757BB9"/>
    <w:rsid w:val="68648207"/>
    <w:rsid w:val="688B4633"/>
    <w:rsid w:val="696C38DC"/>
    <w:rsid w:val="6981DF2A"/>
    <w:rsid w:val="69EBEC31"/>
    <w:rsid w:val="6A448145"/>
    <w:rsid w:val="6A4ADCB4"/>
    <w:rsid w:val="6A66D5DD"/>
    <w:rsid w:val="6A81A362"/>
    <w:rsid w:val="6B3713ED"/>
    <w:rsid w:val="6B93E864"/>
    <w:rsid w:val="6B9998F0"/>
    <w:rsid w:val="6BB38682"/>
    <w:rsid w:val="6BD54715"/>
    <w:rsid w:val="6BDD5D58"/>
    <w:rsid w:val="6CA058D4"/>
    <w:rsid w:val="6D833F53"/>
    <w:rsid w:val="6DF934E8"/>
    <w:rsid w:val="6E458E62"/>
    <w:rsid w:val="6F0DCF0C"/>
    <w:rsid w:val="706AD157"/>
    <w:rsid w:val="708EF1FB"/>
    <w:rsid w:val="71D2E3C1"/>
    <w:rsid w:val="71DD54FB"/>
    <w:rsid w:val="72323843"/>
    <w:rsid w:val="726BBA1C"/>
    <w:rsid w:val="736B202A"/>
    <w:rsid w:val="7487B790"/>
    <w:rsid w:val="75F21569"/>
    <w:rsid w:val="76014B40"/>
    <w:rsid w:val="763CB0F9"/>
    <w:rsid w:val="7646CD1F"/>
    <w:rsid w:val="77C46A4C"/>
    <w:rsid w:val="786A225C"/>
    <w:rsid w:val="79CF5653"/>
    <w:rsid w:val="7A46BDBD"/>
    <w:rsid w:val="7A669FCD"/>
    <w:rsid w:val="7B0D4980"/>
    <w:rsid w:val="7B6E18C2"/>
    <w:rsid w:val="7C45530B"/>
    <w:rsid w:val="7D9B6F26"/>
    <w:rsid w:val="7E017744"/>
    <w:rsid w:val="7E3C410C"/>
    <w:rsid w:val="7E3C41E8"/>
    <w:rsid w:val="7ED5183B"/>
    <w:rsid w:val="7F1E0903"/>
    <w:rsid w:val="7FA0547E"/>
    <w:rsid w:val="7FE89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D728"/>
  <w15:chartTrackingRefBased/>
  <w15:docId w15:val="{0CA1CBB8-F3E6-420E-9B9A-51AA3CEA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C13"/>
    <w:pPr>
      <w:jc w:val="center"/>
      <w:outlineLvl w:val="0"/>
    </w:pPr>
    <w:rPr>
      <w:b/>
      <w:u w:val="single"/>
    </w:rPr>
  </w:style>
  <w:style w:type="paragraph" w:styleId="Heading2">
    <w:name w:val="heading 2"/>
    <w:basedOn w:val="Normal"/>
    <w:next w:val="Normal"/>
    <w:link w:val="Heading2Char"/>
    <w:uiPriority w:val="9"/>
    <w:unhideWhenUsed/>
    <w:qFormat/>
    <w:rsid w:val="00D56C13"/>
    <w:pPr>
      <w:outlineLvl w:val="1"/>
    </w:pPr>
    <w:rPr>
      <w:b/>
    </w:rPr>
  </w:style>
  <w:style w:type="paragraph" w:styleId="Heading3">
    <w:name w:val="heading 3"/>
    <w:basedOn w:val="Normal"/>
    <w:next w:val="Normal"/>
    <w:link w:val="Heading3Char"/>
    <w:uiPriority w:val="9"/>
    <w:unhideWhenUsed/>
    <w:qFormat/>
    <w:rsid w:val="00D56C1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80"/>
    <w:pPr>
      <w:tabs>
        <w:tab w:val="center" w:pos="4680"/>
        <w:tab w:val="right" w:pos="9360"/>
      </w:tabs>
    </w:pPr>
  </w:style>
  <w:style w:type="character" w:customStyle="1" w:styleId="HeaderChar">
    <w:name w:val="Header Char"/>
    <w:basedOn w:val="DefaultParagraphFont"/>
    <w:link w:val="Header"/>
    <w:uiPriority w:val="99"/>
    <w:rsid w:val="000C2E80"/>
  </w:style>
  <w:style w:type="paragraph" w:styleId="Footer">
    <w:name w:val="footer"/>
    <w:basedOn w:val="Normal"/>
    <w:link w:val="FooterChar"/>
    <w:uiPriority w:val="99"/>
    <w:unhideWhenUsed/>
    <w:rsid w:val="000C2E80"/>
    <w:pPr>
      <w:tabs>
        <w:tab w:val="center" w:pos="4680"/>
        <w:tab w:val="right" w:pos="9360"/>
      </w:tabs>
    </w:pPr>
  </w:style>
  <w:style w:type="character" w:customStyle="1" w:styleId="FooterChar">
    <w:name w:val="Footer Char"/>
    <w:basedOn w:val="DefaultParagraphFont"/>
    <w:link w:val="Footer"/>
    <w:uiPriority w:val="99"/>
    <w:rsid w:val="000C2E80"/>
  </w:style>
  <w:style w:type="paragraph" w:customStyle="1" w:styleId="BasicParagraph">
    <w:name w:val="[Basic Paragraph]"/>
    <w:basedOn w:val="Normal"/>
    <w:uiPriority w:val="99"/>
    <w:rsid w:val="00DF7F6B"/>
    <w:pPr>
      <w:autoSpaceDE w:val="0"/>
      <w:autoSpaceDN w:val="0"/>
      <w:adjustRightInd w:val="0"/>
      <w:spacing w:line="288" w:lineRule="auto"/>
      <w:textAlignment w:val="center"/>
    </w:pPr>
    <w:rPr>
      <w:rFonts w:ascii="Minion Pro" w:hAnsi="Minion Pro" w:cs="Minion Pro"/>
      <w:color w:val="000000"/>
      <w:kern w:val="0"/>
    </w:rPr>
  </w:style>
  <w:style w:type="table" w:styleId="TableGrid">
    <w:name w:val="Table Grid"/>
    <w:basedOn w:val="TableNormal"/>
    <w:uiPriority w:val="39"/>
    <w:rsid w:val="0094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40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A35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753BC5"/>
    <w:rPr>
      <w:sz w:val="16"/>
      <w:szCs w:val="16"/>
    </w:rPr>
  </w:style>
  <w:style w:type="paragraph" w:styleId="CommentText">
    <w:name w:val="annotation text"/>
    <w:basedOn w:val="Normal"/>
    <w:link w:val="CommentTextChar"/>
    <w:uiPriority w:val="99"/>
    <w:unhideWhenUsed/>
    <w:rsid w:val="00753BC5"/>
    <w:rPr>
      <w:sz w:val="20"/>
      <w:szCs w:val="20"/>
    </w:rPr>
  </w:style>
  <w:style w:type="character" w:customStyle="1" w:styleId="CommentTextChar">
    <w:name w:val="Comment Text Char"/>
    <w:basedOn w:val="DefaultParagraphFont"/>
    <w:link w:val="CommentText"/>
    <w:uiPriority w:val="99"/>
    <w:rsid w:val="00753BC5"/>
    <w:rPr>
      <w:sz w:val="20"/>
      <w:szCs w:val="20"/>
    </w:rPr>
  </w:style>
  <w:style w:type="paragraph" w:styleId="CommentSubject">
    <w:name w:val="annotation subject"/>
    <w:basedOn w:val="CommentText"/>
    <w:next w:val="CommentText"/>
    <w:link w:val="CommentSubjectChar"/>
    <w:uiPriority w:val="99"/>
    <w:semiHidden/>
    <w:unhideWhenUsed/>
    <w:rsid w:val="00753BC5"/>
    <w:rPr>
      <w:b/>
      <w:bCs/>
    </w:rPr>
  </w:style>
  <w:style w:type="character" w:customStyle="1" w:styleId="CommentSubjectChar">
    <w:name w:val="Comment Subject Char"/>
    <w:basedOn w:val="CommentTextChar"/>
    <w:link w:val="CommentSubject"/>
    <w:uiPriority w:val="99"/>
    <w:semiHidden/>
    <w:rsid w:val="00753BC5"/>
    <w:rPr>
      <w:b/>
      <w:bCs/>
      <w:sz w:val="20"/>
      <w:szCs w:val="20"/>
    </w:rPr>
  </w:style>
  <w:style w:type="character" w:styleId="Hyperlink">
    <w:name w:val="Hyperlink"/>
    <w:basedOn w:val="DefaultParagraphFont"/>
    <w:uiPriority w:val="99"/>
    <w:unhideWhenUsed/>
    <w:rsid w:val="00C27B41"/>
    <w:rPr>
      <w:color w:val="91278F" w:themeColor="hyperlink"/>
      <w:u w:val="single"/>
    </w:rPr>
  </w:style>
  <w:style w:type="character" w:styleId="UnresolvedMention">
    <w:name w:val="Unresolved Mention"/>
    <w:basedOn w:val="DefaultParagraphFont"/>
    <w:uiPriority w:val="99"/>
    <w:semiHidden/>
    <w:unhideWhenUsed/>
    <w:rsid w:val="00C27B41"/>
    <w:rPr>
      <w:color w:val="605E5C"/>
      <w:shd w:val="clear" w:color="auto" w:fill="E1DFDD"/>
    </w:rPr>
  </w:style>
  <w:style w:type="paragraph" w:styleId="Revision">
    <w:name w:val="Revision"/>
    <w:hidden/>
    <w:uiPriority w:val="99"/>
    <w:semiHidden/>
    <w:rsid w:val="00E91926"/>
  </w:style>
  <w:style w:type="paragraph" w:styleId="ListParagraph">
    <w:name w:val="List Paragraph"/>
    <w:basedOn w:val="Normal"/>
    <w:uiPriority w:val="34"/>
    <w:qFormat/>
    <w:rsid w:val="00715515"/>
    <w:pPr>
      <w:ind w:left="720"/>
      <w:contextualSpacing/>
    </w:pPr>
  </w:style>
  <w:style w:type="character" w:styleId="Mention">
    <w:name w:val="Mention"/>
    <w:basedOn w:val="DefaultParagraphFont"/>
    <w:uiPriority w:val="99"/>
    <w:unhideWhenUsed/>
    <w:rsid w:val="001D5FC5"/>
    <w:rPr>
      <w:color w:val="2B579A"/>
      <w:shd w:val="clear" w:color="auto" w:fill="E1DFDD"/>
    </w:rPr>
  </w:style>
  <w:style w:type="character" w:customStyle="1" w:styleId="Heading1Char">
    <w:name w:val="Heading 1 Char"/>
    <w:basedOn w:val="DefaultParagraphFont"/>
    <w:link w:val="Heading1"/>
    <w:uiPriority w:val="9"/>
    <w:rsid w:val="00D56C13"/>
    <w:rPr>
      <w:b/>
      <w:u w:val="single"/>
    </w:rPr>
  </w:style>
  <w:style w:type="character" w:customStyle="1" w:styleId="Heading2Char">
    <w:name w:val="Heading 2 Char"/>
    <w:basedOn w:val="DefaultParagraphFont"/>
    <w:link w:val="Heading2"/>
    <w:uiPriority w:val="9"/>
    <w:rsid w:val="00D56C13"/>
    <w:rPr>
      <w:b/>
    </w:rPr>
  </w:style>
  <w:style w:type="character" w:customStyle="1" w:styleId="Heading3Char">
    <w:name w:val="Heading 3 Char"/>
    <w:basedOn w:val="DefaultParagraphFont"/>
    <w:link w:val="Heading3"/>
    <w:uiPriority w:val="9"/>
    <w:rsid w:val="00D56C1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20325">
      <w:bodyDiv w:val="1"/>
      <w:marLeft w:val="0"/>
      <w:marRight w:val="0"/>
      <w:marTop w:val="0"/>
      <w:marBottom w:val="0"/>
      <w:divBdr>
        <w:top w:val="none" w:sz="0" w:space="0" w:color="auto"/>
        <w:left w:val="none" w:sz="0" w:space="0" w:color="auto"/>
        <w:bottom w:val="none" w:sz="0" w:space="0" w:color="auto"/>
        <w:right w:val="none" w:sz="0" w:space="0" w:color="auto"/>
      </w:divBdr>
      <w:divsChild>
        <w:div w:id="18892310">
          <w:marLeft w:val="0"/>
          <w:marRight w:val="0"/>
          <w:marTop w:val="0"/>
          <w:marBottom w:val="0"/>
          <w:divBdr>
            <w:top w:val="none" w:sz="0" w:space="0" w:color="auto"/>
            <w:left w:val="none" w:sz="0" w:space="0" w:color="auto"/>
            <w:bottom w:val="none" w:sz="0" w:space="0" w:color="auto"/>
            <w:right w:val="none" w:sz="0" w:space="0" w:color="auto"/>
          </w:divBdr>
        </w:div>
        <w:div w:id="623000773">
          <w:marLeft w:val="0"/>
          <w:marRight w:val="0"/>
          <w:marTop w:val="0"/>
          <w:marBottom w:val="0"/>
          <w:divBdr>
            <w:top w:val="none" w:sz="0" w:space="0" w:color="auto"/>
            <w:left w:val="none" w:sz="0" w:space="0" w:color="auto"/>
            <w:bottom w:val="none" w:sz="0" w:space="0" w:color="auto"/>
            <w:right w:val="none" w:sz="0" w:space="0" w:color="auto"/>
          </w:divBdr>
        </w:div>
        <w:div w:id="1137532034">
          <w:marLeft w:val="0"/>
          <w:marRight w:val="0"/>
          <w:marTop w:val="0"/>
          <w:marBottom w:val="0"/>
          <w:divBdr>
            <w:top w:val="none" w:sz="0" w:space="0" w:color="auto"/>
            <w:left w:val="none" w:sz="0" w:space="0" w:color="auto"/>
            <w:bottom w:val="none" w:sz="0" w:space="0" w:color="auto"/>
            <w:right w:val="none" w:sz="0" w:space="0" w:color="auto"/>
          </w:divBdr>
        </w:div>
        <w:div w:id="1688824957">
          <w:marLeft w:val="0"/>
          <w:marRight w:val="0"/>
          <w:marTop w:val="0"/>
          <w:marBottom w:val="0"/>
          <w:divBdr>
            <w:top w:val="none" w:sz="0" w:space="0" w:color="auto"/>
            <w:left w:val="none" w:sz="0" w:space="0" w:color="auto"/>
            <w:bottom w:val="none" w:sz="0" w:space="0" w:color="auto"/>
            <w:right w:val="none" w:sz="0" w:space="0" w:color="auto"/>
          </w:divBdr>
        </w:div>
        <w:div w:id="2081364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on.Garon@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mano\OneDrive%20-%20Commonwealth%20of%20Massachusetts\Ellie's%20Computer%20Sync%20(backup)\Documents\Rebrand\Brand%20Rollout%20componants\FINAL%20ASSETS\Aging&amp;Independence_Template_Letterhead_Final.dotx" TargetMode="External"/></Relationships>
</file>

<file path=word/theme/theme1.xml><?xml version="1.0" encoding="utf-8"?>
<a:theme xmlns:a="http://schemas.openxmlformats.org/drawingml/2006/main" name="Office Theme">
  <a:themeElements>
    <a:clrScheme name="EOAI 1">
      <a:dk1>
        <a:srgbClr val="000000"/>
      </a:dk1>
      <a:lt1>
        <a:srgbClr val="FFFFFF"/>
      </a:lt1>
      <a:dk2>
        <a:srgbClr val="757574"/>
      </a:dk2>
      <a:lt2>
        <a:srgbClr val="E0EEE9"/>
      </a:lt2>
      <a:accent1>
        <a:srgbClr val="16A2A7"/>
      </a:accent1>
      <a:accent2>
        <a:srgbClr val="8F9838"/>
      </a:accent2>
      <a:accent3>
        <a:srgbClr val="141D45"/>
      </a:accent3>
      <a:accent4>
        <a:srgbClr val="85BC41"/>
      </a:accent4>
      <a:accent5>
        <a:srgbClr val="009877"/>
      </a:accent5>
      <a:accent6>
        <a:srgbClr val="007F86"/>
      </a:accent6>
      <a:hlink>
        <a:srgbClr val="91278F"/>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485b63-d00c-40f5-a547-953a6d10f778" xsi:nil="true"/>
    <lcf76f155ced4ddcb4097134ff3c332f xmlns="588b04f8-4dae-4f84-88c8-9a8dc78fdd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152FD-E871-403E-90EA-EE4C31889818}">
  <ds:schemaRefs>
    <ds:schemaRef ds:uri="http://schemas.microsoft.com/sharepoint/v3/contenttype/forms"/>
  </ds:schemaRefs>
</ds:datastoreItem>
</file>

<file path=customXml/itemProps2.xml><?xml version="1.0" encoding="utf-8"?>
<ds:datastoreItem xmlns:ds="http://schemas.openxmlformats.org/officeDocument/2006/customXml" ds:itemID="{2DD56656-4D82-4441-BC11-6CD07BA5A3B8}">
  <ds:schemaRefs>
    <ds:schemaRef ds:uri="http://purl.org/dc/elements/1.1/"/>
    <ds:schemaRef ds:uri="http://schemas.microsoft.com/office/2006/documentManagement/types"/>
    <ds:schemaRef ds:uri="588b04f8-4dae-4f84-88c8-9a8dc78fddc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e1485b63-d00c-40f5-a547-953a6d10f778"/>
    <ds:schemaRef ds:uri="http://schemas.microsoft.com/office/2006/metadata/properties"/>
  </ds:schemaRefs>
</ds:datastoreItem>
</file>

<file path=customXml/itemProps3.xml><?xml version="1.0" encoding="utf-8"?>
<ds:datastoreItem xmlns:ds="http://schemas.openxmlformats.org/officeDocument/2006/customXml" ds:itemID="{0239ED5C-8723-C749-95EB-9E3E23CD99B2}">
  <ds:schemaRefs>
    <ds:schemaRef ds:uri="http://schemas.openxmlformats.org/officeDocument/2006/bibliography"/>
  </ds:schemaRefs>
</ds:datastoreItem>
</file>

<file path=customXml/itemProps4.xml><?xml version="1.0" encoding="utf-8"?>
<ds:datastoreItem xmlns:ds="http://schemas.openxmlformats.org/officeDocument/2006/customXml" ds:itemID="{FAC857F2-119A-4486-AB3F-A1215407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Aging&amp;Independence_Template_Letterhead_Final</Template>
  <TotalTime>5</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Links>
    <vt:vector size="6" baseType="variant">
      <vt:variant>
        <vt:i4>3801173</vt:i4>
      </vt:variant>
      <vt:variant>
        <vt:i4>0</vt:i4>
      </vt:variant>
      <vt:variant>
        <vt:i4>0</vt:i4>
      </vt:variant>
      <vt:variant>
        <vt:i4>5</vt:i4>
      </vt:variant>
      <vt:variant>
        <vt:lpwstr>mailto:Devon.Garon@Mass.Gov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25-03 ECOP Maximum Enrollment Allowance Final</dc:title>
  <dc:subject/>
  <dc:creator>Romano, Eleanor (ELD)</dc:creator>
  <cp:keywords/>
  <dc:description/>
  <cp:lastModifiedBy>Kelley, Desiree (ELD)</cp:lastModifiedBy>
  <cp:revision>6</cp:revision>
  <dcterms:created xsi:type="dcterms:W3CDTF">2026-06-05T12:50:00Z</dcterms:created>
  <dcterms:modified xsi:type="dcterms:W3CDTF">2026-06-05T12:55:00Z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_dlc_DocIdItemGuid">
    <vt:lpwstr>874c5f39-442a-406e-b786-77a62bde3017</vt:lpwstr>
  </property>
  <property fmtid="{D5CDD505-2E9C-101B-9397-08002B2CF9AE}" pid="4" name="MediaServiceImageTags">
    <vt:lpwstr/>
  </property>
</Properties>
</file>