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C0FC" w14:textId="74F08240" w:rsidR="00644D6D" w:rsidRPr="00042AAB" w:rsidRDefault="00644D6D" w:rsidP="00DD26B3">
      <w:pPr>
        <w:pStyle w:val="Heading1"/>
        <w:rPr>
          <w:rFonts w:ascii="Verdana" w:hAnsi="Verdana"/>
        </w:rPr>
      </w:pPr>
      <w:r w:rsidRPr="00042AAB">
        <w:rPr>
          <w:rFonts w:ascii="Verdana" w:hAnsi="Verdana"/>
        </w:rPr>
        <w:t>Revision History</w:t>
      </w:r>
    </w:p>
    <w:tbl>
      <w:tblPr>
        <w:tblpPr w:leftFromText="180" w:rightFromText="180" w:vertAnchor="page" w:horzAnchor="margin" w:tblpY="1951"/>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1230"/>
        <w:gridCol w:w="2940"/>
        <w:gridCol w:w="2873"/>
      </w:tblGrid>
      <w:tr w:rsidR="007A669B" w:rsidRPr="00042AAB" w14:paraId="4F9A870F" w14:textId="77777777" w:rsidTr="007A669B">
        <w:trPr>
          <w:trHeight w:val="300"/>
        </w:trPr>
        <w:tc>
          <w:tcPr>
            <w:tcW w:w="2307" w:type="dxa"/>
            <w:shd w:val="clear" w:color="auto" w:fill="F3F3F3"/>
          </w:tcPr>
          <w:p w14:paraId="397FBEB0" w14:textId="77777777" w:rsidR="007A669B" w:rsidRPr="00042AAB" w:rsidRDefault="007A669B" w:rsidP="007A669B">
            <w:pPr>
              <w:rPr>
                <w:sz w:val="24"/>
                <w:szCs w:val="32"/>
              </w:rPr>
            </w:pPr>
            <w:r w:rsidRPr="00042AAB">
              <w:rPr>
                <w:sz w:val="24"/>
                <w:szCs w:val="32"/>
              </w:rPr>
              <w:t>Date</w:t>
            </w:r>
          </w:p>
        </w:tc>
        <w:tc>
          <w:tcPr>
            <w:tcW w:w="1230" w:type="dxa"/>
            <w:shd w:val="clear" w:color="auto" w:fill="F3F3F3"/>
          </w:tcPr>
          <w:p w14:paraId="74C335A9" w14:textId="77777777" w:rsidR="007A669B" w:rsidRPr="00042AAB" w:rsidRDefault="007A669B" w:rsidP="007A669B">
            <w:pPr>
              <w:rPr>
                <w:sz w:val="24"/>
                <w:szCs w:val="32"/>
              </w:rPr>
            </w:pPr>
            <w:r w:rsidRPr="00042AAB">
              <w:rPr>
                <w:sz w:val="24"/>
                <w:szCs w:val="32"/>
              </w:rPr>
              <w:t>Version</w:t>
            </w:r>
          </w:p>
        </w:tc>
        <w:tc>
          <w:tcPr>
            <w:tcW w:w="2940" w:type="dxa"/>
            <w:shd w:val="clear" w:color="auto" w:fill="F3F3F3"/>
          </w:tcPr>
          <w:p w14:paraId="7FEE786C" w14:textId="77777777" w:rsidR="007A669B" w:rsidRPr="00042AAB" w:rsidRDefault="007A669B" w:rsidP="007A669B">
            <w:pPr>
              <w:rPr>
                <w:sz w:val="24"/>
                <w:szCs w:val="32"/>
              </w:rPr>
            </w:pPr>
            <w:r w:rsidRPr="00042AAB">
              <w:rPr>
                <w:sz w:val="24"/>
                <w:szCs w:val="32"/>
              </w:rPr>
              <w:t>Description</w:t>
            </w:r>
          </w:p>
        </w:tc>
        <w:tc>
          <w:tcPr>
            <w:tcW w:w="2873" w:type="dxa"/>
            <w:shd w:val="clear" w:color="auto" w:fill="F3F3F3"/>
          </w:tcPr>
          <w:p w14:paraId="7A8EB3F4" w14:textId="77777777" w:rsidR="007A669B" w:rsidRPr="00042AAB" w:rsidRDefault="007A669B" w:rsidP="007A669B">
            <w:pPr>
              <w:rPr>
                <w:sz w:val="24"/>
                <w:szCs w:val="32"/>
              </w:rPr>
            </w:pPr>
            <w:r w:rsidRPr="00042AAB">
              <w:rPr>
                <w:sz w:val="24"/>
                <w:szCs w:val="32"/>
              </w:rPr>
              <w:t>Author</w:t>
            </w:r>
          </w:p>
        </w:tc>
      </w:tr>
      <w:tr w:rsidR="00E96E9B" w:rsidRPr="00042AAB" w14:paraId="056F113F" w14:textId="77777777" w:rsidTr="007A669B">
        <w:trPr>
          <w:trHeight w:val="300"/>
        </w:trPr>
        <w:tc>
          <w:tcPr>
            <w:tcW w:w="2307" w:type="dxa"/>
          </w:tcPr>
          <w:p w14:paraId="1E5858C7" w14:textId="27A4CFAF" w:rsidR="00E96E9B" w:rsidRPr="00042AAB" w:rsidRDefault="00E96E9B" w:rsidP="007A669B">
            <w:pPr>
              <w:rPr>
                <w:sz w:val="24"/>
                <w:szCs w:val="32"/>
              </w:rPr>
            </w:pPr>
            <w:r w:rsidRPr="00042AAB">
              <w:rPr>
                <w:sz w:val="24"/>
                <w:szCs w:val="32"/>
              </w:rPr>
              <w:t xml:space="preserve">March </w:t>
            </w:r>
            <w:r w:rsidR="00B53EEF">
              <w:rPr>
                <w:sz w:val="24"/>
                <w:szCs w:val="32"/>
              </w:rPr>
              <w:t>31</w:t>
            </w:r>
            <w:r w:rsidRPr="00042AAB">
              <w:rPr>
                <w:sz w:val="24"/>
                <w:szCs w:val="32"/>
              </w:rPr>
              <w:t>, 2026</w:t>
            </w:r>
          </w:p>
        </w:tc>
        <w:tc>
          <w:tcPr>
            <w:tcW w:w="1230" w:type="dxa"/>
          </w:tcPr>
          <w:p w14:paraId="3E5298AB" w14:textId="6C3FF4F0" w:rsidR="00E96E9B" w:rsidRPr="00042AAB" w:rsidRDefault="00E96E9B" w:rsidP="007A669B">
            <w:pPr>
              <w:rPr>
                <w:sz w:val="24"/>
                <w:szCs w:val="32"/>
              </w:rPr>
            </w:pPr>
            <w:r w:rsidRPr="00042AAB">
              <w:rPr>
                <w:sz w:val="24"/>
                <w:szCs w:val="32"/>
              </w:rPr>
              <w:t>1.1</w:t>
            </w:r>
          </w:p>
        </w:tc>
        <w:tc>
          <w:tcPr>
            <w:tcW w:w="2940" w:type="dxa"/>
          </w:tcPr>
          <w:p w14:paraId="01B7B1D0" w14:textId="6CA480F0" w:rsidR="00E96E9B" w:rsidRPr="00042AAB" w:rsidRDefault="00E96E9B" w:rsidP="007A669B">
            <w:pPr>
              <w:rPr>
                <w:sz w:val="24"/>
                <w:szCs w:val="32"/>
              </w:rPr>
            </w:pPr>
            <w:r w:rsidRPr="00042AAB">
              <w:rPr>
                <w:sz w:val="24"/>
                <w:szCs w:val="32"/>
              </w:rPr>
              <w:t>Addition-Managed Intake</w:t>
            </w:r>
          </w:p>
        </w:tc>
        <w:tc>
          <w:tcPr>
            <w:tcW w:w="2873" w:type="dxa"/>
          </w:tcPr>
          <w:p w14:paraId="7F2D3C4B" w14:textId="7DF36ACC" w:rsidR="00E96E9B" w:rsidRPr="00042AAB" w:rsidRDefault="00E96E9B" w:rsidP="007A669B">
            <w:pPr>
              <w:rPr>
                <w:sz w:val="24"/>
                <w:szCs w:val="32"/>
              </w:rPr>
            </w:pPr>
            <w:r w:rsidRPr="00042AAB">
              <w:rPr>
                <w:sz w:val="24"/>
                <w:szCs w:val="32"/>
              </w:rPr>
              <w:t>AGE Home Care Team</w:t>
            </w:r>
          </w:p>
        </w:tc>
      </w:tr>
      <w:tr w:rsidR="00E96E9B" w:rsidRPr="00042AAB" w14:paraId="6BAF9D2B" w14:textId="77777777" w:rsidTr="007A669B">
        <w:trPr>
          <w:trHeight w:val="300"/>
        </w:trPr>
        <w:tc>
          <w:tcPr>
            <w:tcW w:w="2307" w:type="dxa"/>
          </w:tcPr>
          <w:p w14:paraId="10F55C01" w14:textId="228B80B5" w:rsidR="00E96E9B" w:rsidRPr="00042AAB" w:rsidRDefault="00E96E9B" w:rsidP="00E96E9B">
            <w:pPr>
              <w:rPr>
                <w:sz w:val="24"/>
                <w:szCs w:val="32"/>
              </w:rPr>
            </w:pPr>
            <w:r w:rsidRPr="00042AAB">
              <w:rPr>
                <w:sz w:val="24"/>
                <w:szCs w:val="32"/>
              </w:rPr>
              <w:t>July 1, 2021</w:t>
            </w:r>
          </w:p>
        </w:tc>
        <w:tc>
          <w:tcPr>
            <w:tcW w:w="1230" w:type="dxa"/>
          </w:tcPr>
          <w:p w14:paraId="2FD75C18" w14:textId="7FAA474F" w:rsidR="00E96E9B" w:rsidRPr="00042AAB" w:rsidRDefault="00E96E9B" w:rsidP="00E96E9B">
            <w:pPr>
              <w:rPr>
                <w:sz w:val="24"/>
                <w:szCs w:val="32"/>
              </w:rPr>
            </w:pPr>
            <w:r w:rsidRPr="00042AAB">
              <w:rPr>
                <w:sz w:val="24"/>
                <w:szCs w:val="32"/>
              </w:rPr>
              <w:t>1.0</w:t>
            </w:r>
          </w:p>
        </w:tc>
        <w:tc>
          <w:tcPr>
            <w:tcW w:w="2940" w:type="dxa"/>
          </w:tcPr>
          <w:p w14:paraId="73F4D45D" w14:textId="0D44419E" w:rsidR="00E96E9B" w:rsidRPr="00042AAB" w:rsidRDefault="00E96E9B" w:rsidP="00E96E9B">
            <w:pPr>
              <w:rPr>
                <w:sz w:val="24"/>
                <w:szCs w:val="32"/>
              </w:rPr>
            </w:pPr>
            <w:r w:rsidRPr="00042AAB">
              <w:rPr>
                <w:sz w:val="24"/>
                <w:szCs w:val="32"/>
              </w:rPr>
              <w:t xml:space="preserve">Initial publication </w:t>
            </w:r>
          </w:p>
        </w:tc>
        <w:tc>
          <w:tcPr>
            <w:tcW w:w="2873" w:type="dxa"/>
          </w:tcPr>
          <w:p w14:paraId="1283F736" w14:textId="2E838628" w:rsidR="00E96E9B" w:rsidRPr="00042AAB" w:rsidRDefault="00E96E9B" w:rsidP="00E96E9B">
            <w:pPr>
              <w:rPr>
                <w:sz w:val="24"/>
                <w:szCs w:val="32"/>
              </w:rPr>
            </w:pPr>
            <w:r w:rsidRPr="00042AAB">
              <w:rPr>
                <w:sz w:val="24"/>
                <w:szCs w:val="32"/>
              </w:rPr>
              <w:t>EOEA Home Care Team</w:t>
            </w:r>
          </w:p>
        </w:tc>
      </w:tr>
    </w:tbl>
    <w:p w14:paraId="6BE34555" w14:textId="45CE44C7" w:rsidR="009B35D3" w:rsidRPr="00042AAB" w:rsidRDefault="009B35D3" w:rsidP="00CB2D73">
      <w:pPr>
        <w:pStyle w:val="Heading2"/>
        <w:rPr>
          <w:rFonts w:ascii="Verdana" w:hAnsi="Verdana"/>
        </w:rPr>
      </w:pPr>
      <w:r w:rsidRPr="00042AAB">
        <w:rPr>
          <w:rFonts w:ascii="Verdana" w:hAnsi="Verdana"/>
        </w:rPr>
        <w:t>H</w:t>
      </w:r>
      <w:r w:rsidR="00BF0E4C" w:rsidRPr="00042AAB">
        <w:rPr>
          <w:rFonts w:ascii="Verdana" w:hAnsi="Verdana"/>
        </w:rPr>
        <w:t xml:space="preserve">ome </w:t>
      </w:r>
      <w:r w:rsidRPr="00042AAB">
        <w:rPr>
          <w:rFonts w:ascii="Verdana" w:hAnsi="Verdana"/>
        </w:rPr>
        <w:t>C</w:t>
      </w:r>
      <w:r w:rsidR="00BF0E4C" w:rsidRPr="00042AAB">
        <w:rPr>
          <w:rFonts w:ascii="Verdana" w:hAnsi="Verdana"/>
        </w:rPr>
        <w:t>are</w:t>
      </w:r>
      <w:r w:rsidRPr="00042AAB">
        <w:rPr>
          <w:rFonts w:ascii="Verdana" w:hAnsi="Verdana"/>
        </w:rPr>
        <w:t xml:space="preserve"> Program</w:t>
      </w:r>
      <w:r w:rsidR="00BF0E4C" w:rsidRPr="00042AAB">
        <w:rPr>
          <w:rFonts w:ascii="Verdana" w:hAnsi="Verdana"/>
        </w:rPr>
        <w:t xml:space="preserve"> (HC)</w:t>
      </w:r>
      <w:r w:rsidRPr="00042AAB">
        <w:rPr>
          <w:rFonts w:ascii="Verdana" w:hAnsi="Verdana"/>
        </w:rPr>
        <w:t xml:space="preserve"> Referral &amp; </w:t>
      </w:r>
      <w:r w:rsidR="00A079E4" w:rsidRPr="00042AAB">
        <w:rPr>
          <w:rFonts w:ascii="Verdana" w:hAnsi="Verdana"/>
        </w:rPr>
        <w:t xml:space="preserve">Intake </w:t>
      </w:r>
      <w:r w:rsidRPr="00042AAB">
        <w:rPr>
          <w:rFonts w:ascii="Verdana" w:hAnsi="Verdana"/>
        </w:rPr>
        <w:t xml:space="preserve">Tracking </w:t>
      </w:r>
    </w:p>
    <w:p w14:paraId="08E7BA27" w14:textId="77777777" w:rsidR="009B35D3" w:rsidRPr="00042AAB" w:rsidRDefault="009B35D3" w:rsidP="009B35D3">
      <w:pPr>
        <w:pStyle w:val="NoSpacing"/>
        <w:rPr>
          <w:sz w:val="22"/>
        </w:rPr>
      </w:pPr>
    </w:p>
    <w:p w14:paraId="3CDD2FC7" w14:textId="1937F1E4" w:rsidR="009B35D3" w:rsidRPr="001B6EC6" w:rsidRDefault="00970B85" w:rsidP="6F40F183">
      <w:pPr>
        <w:pStyle w:val="NoSpacing"/>
        <w:rPr>
          <w:rFonts w:cs="ArialMT"/>
          <w:color w:val="231F20"/>
          <w:sz w:val="24"/>
        </w:rPr>
      </w:pPr>
      <w:r w:rsidRPr="00042AAB">
        <w:rPr>
          <w:sz w:val="24"/>
        </w:rPr>
        <w:t xml:space="preserve">The Executive Office of Aging &amp; Independence (AGE) requires all applicants </w:t>
      </w:r>
      <w:r w:rsidR="002B3F95" w:rsidRPr="00042AAB">
        <w:rPr>
          <w:sz w:val="24"/>
        </w:rPr>
        <w:t>referred to</w:t>
      </w:r>
      <w:r w:rsidRPr="00042AAB">
        <w:rPr>
          <w:sz w:val="24"/>
        </w:rPr>
        <w:t xml:space="preserve"> the Home Care program to have a </w:t>
      </w:r>
      <w:r w:rsidR="00202807" w:rsidRPr="001B6EC6">
        <w:rPr>
          <w:b/>
          <w:sz w:val="24"/>
        </w:rPr>
        <w:t>HC Program Referral &amp; Intake</w:t>
      </w:r>
      <w:r w:rsidR="00202807" w:rsidRPr="00042AAB">
        <w:rPr>
          <w:sz w:val="24"/>
        </w:rPr>
        <w:t xml:space="preserve"> </w:t>
      </w:r>
      <w:r w:rsidR="00215558" w:rsidRPr="001B6EC6">
        <w:rPr>
          <w:sz w:val="24"/>
        </w:rPr>
        <w:t>Activity &amp; Referral (A&amp;R)</w:t>
      </w:r>
      <w:r w:rsidR="00202807" w:rsidRPr="00042AAB">
        <w:rPr>
          <w:sz w:val="24"/>
        </w:rPr>
        <w:t xml:space="preserve">. </w:t>
      </w:r>
      <w:r w:rsidR="00BF0E4C" w:rsidRPr="001B6EC6">
        <w:rPr>
          <w:sz w:val="24"/>
        </w:rPr>
        <w:t>Aging Services Access Points (</w:t>
      </w:r>
      <w:r w:rsidR="009B35D3" w:rsidRPr="001B6EC6">
        <w:rPr>
          <w:sz w:val="24"/>
        </w:rPr>
        <w:t>ASAPs</w:t>
      </w:r>
      <w:r w:rsidR="00BF0E4C" w:rsidRPr="001B6EC6">
        <w:rPr>
          <w:sz w:val="24"/>
        </w:rPr>
        <w:t>)</w:t>
      </w:r>
      <w:r w:rsidR="009B35D3" w:rsidRPr="001B6EC6">
        <w:rPr>
          <w:sz w:val="24"/>
        </w:rPr>
        <w:t xml:space="preserve"> are required to track</w:t>
      </w:r>
      <w:r w:rsidR="00A36CE7" w:rsidRPr="001B6EC6">
        <w:rPr>
          <w:sz w:val="24"/>
        </w:rPr>
        <w:t xml:space="preserve"> </w:t>
      </w:r>
      <w:r w:rsidR="009B35D3" w:rsidRPr="001B6EC6">
        <w:rPr>
          <w:sz w:val="24"/>
        </w:rPr>
        <w:t xml:space="preserve">referrals made to the Home Care program and </w:t>
      </w:r>
      <w:r w:rsidR="004F2ED6" w:rsidRPr="001B6EC6">
        <w:rPr>
          <w:sz w:val="24"/>
        </w:rPr>
        <w:t xml:space="preserve">the </w:t>
      </w:r>
      <w:r w:rsidR="009B35D3" w:rsidRPr="001B6EC6">
        <w:rPr>
          <w:sz w:val="24"/>
        </w:rPr>
        <w:t>outcomes</w:t>
      </w:r>
      <w:r w:rsidR="00B76A9A" w:rsidRPr="001B6EC6">
        <w:rPr>
          <w:sz w:val="24"/>
        </w:rPr>
        <w:t xml:space="preserve"> of these referrals</w:t>
      </w:r>
      <w:r w:rsidR="009B35D3" w:rsidRPr="001B6EC6">
        <w:rPr>
          <w:sz w:val="24"/>
        </w:rPr>
        <w:t xml:space="preserve">. A specific Activity &amp; Referral, </w:t>
      </w:r>
      <w:r w:rsidR="009B35D3" w:rsidRPr="001B6EC6">
        <w:rPr>
          <w:b/>
          <w:sz w:val="24"/>
        </w:rPr>
        <w:t>HC Program Referral &amp; Intake</w:t>
      </w:r>
      <w:r w:rsidR="009B35D3" w:rsidRPr="001B6EC6">
        <w:rPr>
          <w:sz w:val="24"/>
        </w:rPr>
        <w:t xml:space="preserve">, </w:t>
      </w:r>
      <w:r w:rsidR="5068B23E" w:rsidRPr="001B6EC6">
        <w:rPr>
          <w:sz w:val="24"/>
        </w:rPr>
        <w:t xml:space="preserve">is in </w:t>
      </w:r>
      <w:r w:rsidR="00A777D7" w:rsidRPr="001B6EC6">
        <w:rPr>
          <w:sz w:val="24"/>
        </w:rPr>
        <w:t>Aging &amp; Disability (A&amp;D)</w:t>
      </w:r>
      <w:r w:rsidR="009B35D3" w:rsidRPr="001B6EC6">
        <w:rPr>
          <w:sz w:val="24"/>
        </w:rPr>
        <w:t xml:space="preserve"> and shall be utilized for tracking Home Care Referrals.</w:t>
      </w:r>
      <w:r w:rsidR="009B35D3" w:rsidRPr="001B6EC6">
        <w:rPr>
          <w:rFonts w:cs="ArialMT"/>
          <w:color w:val="231F20"/>
          <w:sz w:val="24"/>
        </w:rPr>
        <w:t xml:space="preserve"> </w:t>
      </w:r>
    </w:p>
    <w:p w14:paraId="102DB948" w14:textId="77777777" w:rsidR="00A079E4" w:rsidRPr="001B6EC6" w:rsidRDefault="00A079E4" w:rsidP="009B35D3">
      <w:pPr>
        <w:pStyle w:val="NoSpacing"/>
        <w:rPr>
          <w:rFonts w:cs="ArialMT"/>
          <w:color w:val="231F20"/>
          <w:sz w:val="24"/>
        </w:rPr>
      </w:pPr>
    </w:p>
    <w:p w14:paraId="4529B062" w14:textId="2D9B9657" w:rsidR="00A079E4" w:rsidRPr="001B6EC6" w:rsidRDefault="00A079E4" w:rsidP="009B35D3">
      <w:pPr>
        <w:pStyle w:val="NoSpacing"/>
        <w:rPr>
          <w:rFonts w:cs="ArialMT"/>
          <w:color w:val="231F20"/>
          <w:sz w:val="24"/>
        </w:rPr>
      </w:pPr>
      <w:r w:rsidRPr="001B6EC6">
        <w:rPr>
          <w:rFonts w:cs="ArialMT"/>
          <w:color w:val="231F20"/>
          <w:sz w:val="24"/>
        </w:rPr>
        <w:t>For the HC Referral &amp; Intake Tracking process, a distinction is made between the definition of referral and intake and how it applies to statuses and status reasons.</w:t>
      </w:r>
    </w:p>
    <w:p w14:paraId="36FD0871" w14:textId="77777777" w:rsidR="00A079E4" w:rsidRPr="001B6EC6" w:rsidRDefault="00A079E4" w:rsidP="009B35D3">
      <w:pPr>
        <w:pStyle w:val="NoSpacing"/>
        <w:rPr>
          <w:rFonts w:cs="ArialMT"/>
          <w:color w:val="231F20"/>
          <w:sz w:val="24"/>
        </w:rPr>
      </w:pPr>
    </w:p>
    <w:p w14:paraId="3D034EBE" w14:textId="23D8EB7D" w:rsidR="00A079E4" w:rsidRPr="001B6EC6" w:rsidRDefault="00A079E4" w:rsidP="00AD1B02">
      <w:pPr>
        <w:pStyle w:val="NoSpacing"/>
        <w:numPr>
          <w:ilvl w:val="0"/>
          <w:numId w:val="16"/>
        </w:numPr>
        <w:rPr>
          <w:rFonts w:cs="ArialMT"/>
          <w:color w:val="231F20"/>
          <w:sz w:val="24"/>
        </w:rPr>
      </w:pPr>
      <w:r w:rsidRPr="001B6EC6">
        <w:rPr>
          <w:rFonts w:cs="ArialMT"/>
          <w:color w:val="231F20"/>
          <w:sz w:val="24"/>
        </w:rPr>
        <w:t>Referral = no initial assessment has been conducted</w:t>
      </w:r>
    </w:p>
    <w:p w14:paraId="42F09D8C" w14:textId="1A674DD1" w:rsidR="00A079E4" w:rsidRPr="001B6EC6" w:rsidRDefault="00A079E4" w:rsidP="00AD1B02">
      <w:pPr>
        <w:pStyle w:val="NoSpacing"/>
        <w:numPr>
          <w:ilvl w:val="0"/>
          <w:numId w:val="16"/>
        </w:numPr>
        <w:rPr>
          <w:rFonts w:cs="ArialMT"/>
          <w:color w:val="231F20"/>
          <w:sz w:val="24"/>
        </w:rPr>
      </w:pPr>
      <w:r w:rsidRPr="001B6EC6">
        <w:rPr>
          <w:rFonts w:cs="ArialMT"/>
          <w:color w:val="231F20"/>
          <w:sz w:val="24"/>
        </w:rPr>
        <w:t>Intake= a</w:t>
      </w:r>
      <w:r w:rsidR="1304F559" w:rsidRPr="001B6EC6">
        <w:rPr>
          <w:rFonts w:cs="ArialMT"/>
          <w:color w:val="231F20"/>
          <w:sz w:val="24"/>
        </w:rPr>
        <w:t>n</w:t>
      </w:r>
      <w:r w:rsidRPr="001B6EC6">
        <w:rPr>
          <w:rFonts w:cs="ArialMT"/>
          <w:color w:val="231F20"/>
          <w:sz w:val="24"/>
        </w:rPr>
        <w:t xml:space="preserve"> initial assessment has been conducted</w:t>
      </w:r>
    </w:p>
    <w:p w14:paraId="50B4B57F" w14:textId="77777777" w:rsidR="00A079E4" w:rsidRPr="00042AAB" w:rsidRDefault="00A079E4" w:rsidP="009B35D3">
      <w:pPr>
        <w:pStyle w:val="NoSpacing"/>
        <w:rPr>
          <w:rFonts w:cs="ArialMT"/>
          <w:color w:val="231F20"/>
          <w:sz w:val="22"/>
          <w:szCs w:val="22"/>
        </w:rPr>
      </w:pPr>
    </w:p>
    <w:p w14:paraId="0C7EB552" w14:textId="77777777" w:rsidR="00073C9F" w:rsidRPr="00042AAB" w:rsidRDefault="009B35D3" w:rsidP="00CB2D73">
      <w:pPr>
        <w:pStyle w:val="Heading2"/>
        <w:rPr>
          <w:rFonts w:ascii="Verdana" w:hAnsi="Verdana"/>
        </w:rPr>
      </w:pPr>
      <w:r w:rsidRPr="00042AAB">
        <w:rPr>
          <w:rFonts w:ascii="Verdana" w:hAnsi="Verdana"/>
        </w:rPr>
        <w:t>SIMS Documentation in Consumer Record:</w:t>
      </w:r>
    </w:p>
    <w:p w14:paraId="73FEBDF6" w14:textId="77777777" w:rsidR="000045C4" w:rsidRPr="00042AAB" w:rsidRDefault="000045C4" w:rsidP="00D966A7">
      <w:pPr>
        <w:autoSpaceDE w:val="0"/>
        <w:autoSpaceDN w:val="0"/>
        <w:adjustRightInd w:val="0"/>
        <w:rPr>
          <w:sz w:val="24"/>
        </w:rPr>
      </w:pPr>
    </w:p>
    <w:p w14:paraId="0ECA88E5" w14:textId="2C169C86" w:rsidR="009B35D3" w:rsidRPr="00042AAB" w:rsidRDefault="009B35D3" w:rsidP="01EDC990">
      <w:pPr>
        <w:pStyle w:val="ListParagraph"/>
        <w:numPr>
          <w:ilvl w:val="0"/>
          <w:numId w:val="15"/>
        </w:numPr>
        <w:autoSpaceDE w:val="0"/>
        <w:autoSpaceDN w:val="0"/>
        <w:adjustRightInd w:val="0"/>
        <w:rPr>
          <w:rFonts w:cs="ArialMT"/>
          <w:color w:val="231F20"/>
          <w:sz w:val="24"/>
        </w:rPr>
      </w:pPr>
      <w:r w:rsidRPr="00042AAB">
        <w:rPr>
          <w:rFonts w:cs="ArialMT"/>
          <w:b/>
          <w:i/>
          <w:iCs/>
          <w:color w:val="231F20"/>
          <w:sz w:val="24"/>
        </w:rPr>
        <w:t>Activity &amp; Referral</w:t>
      </w:r>
      <w:r w:rsidRPr="00042AAB">
        <w:rPr>
          <w:rFonts w:cs="ArialMT"/>
          <w:color w:val="231F20"/>
          <w:sz w:val="24"/>
        </w:rPr>
        <w:t xml:space="preserve">: </w:t>
      </w:r>
      <w:r w:rsidRPr="00042AAB">
        <w:rPr>
          <w:rFonts w:cs="ArialMT"/>
          <w:b/>
          <w:color w:val="231F20"/>
          <w:sz w:val="24"/>
        </w:rPr>
        <w:t>HC Program Referral &amp; Intake</w:t>
      </w:r>
      <w:r w:rsidRPr="00042AAB">
        <w:rPr>
          <w:rFonts w:cs="ArialMT"/>
          <w:color w:val="231F20"/>
          <w:sz w:val="24"/>
        </w:rPr>
        <w:t xml:space="preserve"> is the action utilized to document</w:t>
      </w:r>
      <w:r w:rsidR="00A36CE7" w:rsidRPr="00042AAB">
        <w:rPr>
          <w:rFonts w:cs="ArialMT"/>
          <w:color w:val="231F20"/>
          <w:sz w:val="24"/>
        </w:rPr>
        <w:t xml:space="preserve"> and track </w:t>
      </w:r>
      <w:r w:rsidRPr="00042AAB">
        <w:rPr>
          <w:rFonts w:cs="ArialMT"/>
          <w:color w:val="231F20"/>
          <w:sz w:val="24"/>
        </w:rPr>
        <w:t xml:space="preserve">the </w:t>
      </w:r>
      <w:r w:rsidR="00C53A78" w:rsidRPr="00042AAB">
        <w:rPr>
          <w:rFonts w:cs="ArialMT"/>
          <w:b/>
          <w:color w:val="231F20"/>
          <w:sz w:val="24"/>
        </w:rPr>
        <w:t>process and outcome</w:t>
      </w:r>
      <w:r w:rsidR="00C53A78" w:rsidRPr="00042AAB">
        <w:rPr>
          <w:rFonts w:cs="ArialMT"/>
          <w:color w:val="231F20"/>
          <w:sz w:val="24"/>
        </w:rPr>
        <w:t xml:space="preserve"> </w:t>
      </w:r>
      <w:r w:rsidRPr="00042AAB">
        <w:rPr>
          <w:rFonts w:cs="ArialMT"/>
          <w:color w:val="231F20"/>
          <w:sz w:val="24"/>
        </w:rPr>
        <w:t>of the Home Care Program initial referral,</w:t>
      </w:r>
      <w:r w:rsidR="00C53A78" w:rsidRPr="00042AAB">
        <w:rPr>
          <w:rFonts w:cs="ArialMT"/>
          <w:color w:val="231F20"/>
          <w:sz w:val="24"/>
        </w:rPr>
        <w:t xml:space="preserve"> the </w:t>
      </w:r>
      <w:r w:rsidR="00C53A78" w:rsidRPr="00042AAB">
        <w:rPr>
          <w:rFonts w:cs="ArialMT"/>
          <w:b/>
          <w:color w:val="231F20"/>
          <w:sz w:val="24"/>
        </w:rPr>
        <w:t>status date</w:t>
      </w:r>
      <w:r w:rsidRPr="00042AAB">
        <w:rPr>
          <w:rFonts w:cs="ArialMT"/>
          <w:color w:val="231F20"/>
          <w:sz w:val="24"/>
        </w:rPr>
        <w:t xml:space="preserve"> </w:t>
      </w:r>
      <w:r w:rsidR="00C53A78" w:rsidRPr="00042AAB">
        <w:rPr>
          <w:rFonts w:cs="ArialMT"/>
          <w:color w:val="231F20"/>
          <w:sz w:val="24"/>
        </w:rPr>
        <w:t>(</w:t>
      </w:r>
      <w:r w:rsidRPr="00042AAB">
        <w:rPr>
          <w:rFonts w:cs="ArialMT"/>
          <w:color w:val="231F20"/>
          <w:sz w:val="24"/>
        </w:rPr>
        <w:t>date the referral was formally communicated to the ASAP</w:t>
      </w:r>
      <w:r w:rsidR="00C53A78" w:rsidRPr="00042AAB">
        <w:rPr>
          <w:rFonts w:cs="ArialMT"/>
          <w:color w:val="231F20"/>
          <w:sz w:val="24"/>
        </w:rPr>
        <w:t>),</w:t>
      </w:r>
      <w:r w:rsidRPr="00042AAB">
        <w:rPr>
          <w:rFonts w:cs="ArialMT"/>
          <w:color w:val="231F20"/>
          <w:sz w:val="24"/>
        </w:rPr>
        <w:t xml:space="preserve"> the </w:t>
      </w:r>
      <w:r w:rsidRPr="00042AAB">
        <w:rPr>
          <w:rFonts w:cs="ArialMT"/>
          <w:b/>
          <w:color w:val="231F20"/>
          <w:sz w:val="24"/>
        </w:rPr>
        <w:t>due date</w:t>
      </w:r>
      <w:r w:rsidR="00B76A9A" w:rsidRPr="00042AAB">
        <w:rPr>
          <w:rFonts w:cs="ArialMT"/>
          <w:b/>
          <w:color w:val="231F20"/>
          <w:sz w:val="24"/>
        </w:rPr>
        <w:t xml:space="preserve"> </w:t>
      </w:r>
      <w:r w:rsidR="00B76A9A" w:rsidRPr="00042AAB">
        <w:rPr>
          <w:rFonts w:cs="ArialMT"/>
          <w:color w:val="231F20"/>
          <w:sz w:val="24"/>
        </w:rPr>
        <w:t>(5 business days from the referral date)</w:t>
      </w:r>
      <w:r w:rsidRPr="00042AAB">
        <w:rPr>
          <w:rFonts w:cs="ArialMT"/>
          <w:color w:val="231F20"/>
          <w:sz w:val="24"/>
        </w:rPr>
        <w:t xml:space="preserve"> of the initial assessment, and the </w:t>
      </w:r>
      <w:r w:rsidRPr="00042AAB">
        <w:rPr>
          <w:rFonts w:cs="ArialMT"/>
          <w:b/>
          <w:color w:val="231F20"/>
          <w:sz w:val="24"/>
        </w:rPr>
        <w:t>completion date</w:t>
      </w:r>
      <w:r w:rsidRPr="00042AAB">
        <w:rPr>
          <w:rFonts w:cs="ArialMT"/>
          <w:color w:val="231F20"/>
          <w:sz w:val="24"/>
        </w:rPr>
        <w:t xml:space="preserve"> </w:t>
      </w:r>
      <w:r w:rsidR="00B76A9A" w:rsidRPr="00042AAB">
        <w:rPr>
          <w:rFonts w:cs="ArialMT"/>
          <w:color w:val="231F20"/>
          <w:sz w:val="24"/>
        </w:rPr>
        <w:t>(Date Initial Assessment is completed)</w:t>
      </w:r>
      <w:r w:rsidRPr="00042AAB">
        <w:rPr>
          <w:rFonts w:cs="ArialMT"/>
          <w:color w:val="231F20"/>
          <w:sz w:val="24"/>
        </w:rPr>
        <w:t>.</w:t>
      </w:r>
    </w:p>
    <w:p w14:paraId="0AF27CDB" w14:textId="77777777" w:rsidR="009B35D3" w:rsidRPr="00042AAB" w:rsidRDefault="009B35D3" w:rsidP="009B35D3">
      <w:pPr>
        <w:autoSpaceDE w:val="0"/>
        <w:autoSpaceDN w:val="0"/>
        <w:adjustRightInd w:val="0"/>
        <w:rPr>
          <w:rFonts w:cs="ArialMT"/>
          <w:color w:val="231F20"/>
          <w:sz w:val="24"/>
        </w:rPr>
      </w:pPr>
    </w:p>
    <w:p w14:paraId="13AC91DD" w14:textId="228C5A79" w:rsidR="009B35D3" w:rsidRPr="00042AAB" w:rsidRDefault="009B35D3" w:rsidP="005B01C4">
      <w:pPr>
        <w:pStyle w:val="ListParagraph"/>
        <w:numPr>
          <w:ilvl w:val="0"/>
          <w:numId w:val="15"/>
        </w:numPr>
        <w:autoSpaceDE w:val="0"/>
        <w:autoSpaceDN w:val="0"/>
        <w:adjustRightInd w:val="0"/>
        <w:rPr>
          <w:rFonts w:cs="ArialMT"/>
          <w:color w:val="231F20"/>
          <w:sz w:val="24"/>
        </w:rPr>
      </w:pPr>
      <w:r w:rsidRPr="00042AAB">
        <w:rPr>
          <w:rFonts w:cs="ArialMT"/>
          <w:color w:val="231F20"/>
          <w:sz w:val="24"/>
        </w:rPr>
        <w:t xml:space="preserve">If the initial assessment is </w:t>
      </w:r>
      <w:r w:rsidRPr="00042AAB">
        <w:rPr>
          <w:rFonts w:cs="ArialMT"/>
          <w:b/>
          <w:color w:val="231F20"/>
          <w:sz w:val="24"/>
        </w:rPr>
        <w:t>completed</w:t>
      </w:r>
      <w:r w:rsidRPr="00042AAB">
        <w:rPr>
          <w:rFonts w:cs="ArialMT"/>
          <w:color w:val="231F20"/>
          <w:sz w:val="24"/>
        </w:rPr>
        <w:t xml:space="preserve">, the Activity &amp; Referral </w:t>
      </w:r>
      <w:r w:rsidRPr="00042AAB">
        <w:rPr>
          <w:rFonts w:cs="ArialMT"/>
          <w:b/>
          <w:color w:val="231F20"/>
          <w:sz w:val="24"/>
        </w:rPr>
        <w:t>status</w:t>
      </w:r>
      <w:r w:rsidRPr="00042AAB">
        <w:rPr>
          <w:rFonts w:cs="ArialMT"/>
          <w:color w:val="231F20"/>
          <w:sz w:val="24"/>
        </w:rPr>
        <w:t xml:space="preserve"> is required to be updated to either </w:t>
      </w:r>
      <w:r w:rsidR="00046A94" w:rsidRPr="00042AAB">
        <w:rPr>
          <w:rFonts w:cs="ArialMT"/>
          <w:b/>
          <w:color w:val="231F20"/>
          <w:sz w:val="24"/>
        </w:rPr>
        <w:t>HC Intake</w:t>
      </w:r>
      <w:r w:rsidR="00046A94" w:rsidRPr="00042AAB">
        <w:rPr>
          <w:rFonts w:cs="ArialMT"/>
          <w:color w:val="231F20"/>
          <w:sz w:val="24"/>
        </w:rPr>
        <w:t xml:space="preserve"> </w:t>
      </w:r>
      <w:r w:rsidRPr="00042AAB">
        <w:rPr>
          <w:rFonts w:cs="ArialMT"/>
          <w:b/>
          <w:color w:val="231F20"/>
          <w:sz w:val="24"/>
        </w:rPr>
        <w:t>Completed Eligible</w:t>
      </w:r>
      <w:r w:rsidR="00AB0BD1" w:rsidRPr="00042AAB">
        <w:rPr>
          <w:rFonts w:cs="ArialMT"/>
          <w:color w:val="231F20"/>
          <w:sz w:val="24"/>
        </w:rPr>
        <w:t xml:space="preserve">, </w:t>
      </w:r>
      <w:r w:rsidR="00046A94" w:rsidRPr="00042AAB">
        <w:rPr>
          <w:rFonts w:cs="ArialMT"/>
          <w:b/>
          <w:color w:val="231F20"/>
          <w:sz w:val="24"/>
        </w:rPr>
        <w:t>HC Intake</w:t>
      </w:r>
      <w:r w:rsidR="00046A94" w:rsidRPr="00042AAB">
        <w:rPr>
          <w:rFonts w:cs="ArialMT"/>
          <w:color w:val="231F20"/>
          <w:sz w:val="24"/>
        </w:rPr>
        <w:t xml:space="preserve"> </w:t>
      </w:r>
      <w:r w:rsidRPr="00042AAB">
        <w:rPr>
          <w:rFonts w:cs="ArialMT"/>
          <w:b/>
          <w:color w:val="231F20"/>
          <w:sz w:val="24"/>
        </w:rPr>
        <w:t>Completed Ineligible</w:t>
      </w:r>
      <w:r w:rsidR="00AB0BD1" w:rsidRPr="00042AAB">
        <w:rPr>
          <w:rFonts w:cs="ArialMT"/>
          <w:b/>
          <w:color w:val="231F20"/>
          <w:sz w:val="24"/>
        </w:rPr>
        <w:t xml:space="preserve"> </w:t>
      </w:r>
      <w:r w:rsidR="00AB0BD1" w:rsidRPr="00042AAB">
        <w:rPr>
          <w:rFonts w:cs="ArialMT"/>
          <w:color w:val="231F20"/>
          <w:sz w:val="24"/>
        </w:rPr>
        <w:t>or</w:t>
      </w:r>
      <w:r w:rsidR="00AB0BD1" w:rsidRPr="00042AAB">
        <w:rPr>
          <w:rFonts w:cs="ArialMT"/>
          <w:b/>
          <w:color w:val="231F20"/>
          <w:sz w:val="24"/>
        </w:rPr>
        <w:t xml:space="preserve"> </w:t>
      </w:r>
      <w:r w:rsidR="00046A94" w:rsidRPr="00042AAB">
        <w:rPr>
          <w:rFonts w:cs="ArialMT"/>
          <w:b/>
          <w:color w:val="231F20"/>
          <w:sz w:val="24"/>
        </w:rPr>
        <w:t xml:space="preserve">HC Intake </w:t>
      </w:r>
      <w:r w:rsidR="00AB0BD1" w:rsidRPr="00042AAB">
        <w:rPr>
          <w:rFonts w:cs="ArialMT"/>
          <w:b/>
          <w:color w:val="231F20"/>
          <w:sz w:val="24"/>
        </w:rPr>
        <w:t>Completed Withdrawn</w:t>
      </w:r>
      <w:r w:rsidRPr="00042AAB">
        <w:rPr>
          <w:rFonts w:cs="ArialMT"/>
          <w:color w:val="231F20"/>
          <w:sz w:val="24"/>
        </w:rPr>
        <w:t xml:space="preserve"> citing the appropriate </w:t>
      </w:r>
      <w:r w:rsidRPr="00042AAB">
        <w:rPr>
          <w:rFonts w:cs="ArialMT"/>
          <w:b/>
          <w:color w:val="231F20"/>
          <w:sz w:val="24"/>
        </w:rPr>
        <w:t>status reason</w:t>
      </w:r>
      <w:r w:rsidR="00EA21AC" w:rsidRPr="00042AAB">
        <w:rPr>
          <w:rFonts w:cs="ArialMT"/>
          <w:b/>
          <w:color w:val="231F20"/>
          <w:sz w:val="24"/>
        </w:rPr>
        <w:t>; documentation of initial assessment in consumer record is required</w:t>
      </w:r>
      <w:r w:rsidRPr="00042AAB">
        <w:rPr>
          <w:rFonts w:cs="ArialMT"/>
          <w:color w:val="231F20"/>
          <w:sz w:val="24"/>
        </w:rPr>
        <w:t xml:space="preserve">. </w:t>
      </w:r>
    </w:p>
    <w:p w14:paraId="5E647684" w14:textId="77777777" w:rsidR="009B35D3" w:rsidRPr="00042AAB" w:rsidRDefault="009B35D3" w:rsidP="005B01C4">
      <w:pPr>
        <w:pStyle w:val="ListParagraph"/>
        <w:numPr>
          <w:ilvl w:val="1"/>
          <w:numId w:val="15"/>
        </w:numPr>
        <w:autoSpaceDE w:val="0"/>
        <w:autoSpaceDN w:val="0"/>
        <w:adjustRightInd w:val="0"/>
        <w:rPr>
          <w:rFonts w:cs="ArialMT"/>
          <w:b/>
          <w:color w:val="231F20"/>
          <w:sz w:val="24"/>
        </w:rPr>
      </w:pPr>
      <w:r w:rsidRPr="00042AAB">
        <w:rPr>
          <w:rFonts w:cs="ArialMT"/>
          <w:b/>
          <w:color w:val="231F20"/>
          <w:sz w:val="24"/>
        </w:rPr>
        <w:t xml:space="preserve">See </w:t>
      </w:r>
      <w:r w:rsidR="00A61860" w:rsidRPr="00042AAB">
        <w:rPr>
          <w:rFonts w:cs="ArialMT"/>
          <w:b/>
          <w:color w:val="231F20"/>
          <w:sz w:val="24"/>
        </w:rPr>
        <w:t>HC Program Referral &amp; Tracking Statuses and Status Reasons Chart below</w:t>
      </w:r>
    </w:p>
    <w:p w14:paraId="4F239EBD" w14:textId="77777777" w:rsidR="009B35D3" w:rsidRPr="00042AAB" w:rsidRDefault="009B35D3" w:rsidP="009B35D3">
      <w:pPr>
        <w:autoSpaceDE w:val="0"/>
        <w:autoSpaceDN w:val="0"/>
        <w:adjustRightInd w:val="0"/>
        <w:rPr>
          <w:rFonts w:cs="ArialMT"/>
          <w:color w:val="231F20"/>
          <w:sz w:val="24"/>
        </w:rPr>
      </w:pPr>
    </w:p>
    <w:p w14:paraId="248D8B02" w14:textId="3050A2A7" w:rsidR="009B35D3" w:rsidRPr="00042AAB" w:rsidRDefault="009B35D3" w:rsidP="005B01C4">
      <w:pPr>
        <w:pStyle w:val="ListParagraph"/>
        <w:numPr>
          <w:ilvl w:val="0"/>
          <w:numId w:val="15"/>
        </w:numPr>
        <w:autoSpaceDE w:val="0"/>
        <w:autoSpaceDN w:val="0"/>
        <w:adjustRightInd w:val="0"/>
        <w:rPr>
          <w:rFonts w:cs="ArialMT"/>
          <w:color w:val="231F20"/>
          <w:sz w:val="24"/>
        </w:rPr>
      </w:pPr>
      <w:r w:rsidRPr="00042AAB">
        <w:rPr>
          <w:rFonts w:cs="ArialMT"/>
          <w:color w:val="231F20"/>
          <w:sz w:val="24"/>
        </w:rPr>
        <w:t xml:space="preserve">If the initial assessment is </w:t>
      </w:r>
      <w:r w:rsidRPr="00042AAB">
        <w:rPr>
          <w:rFonts w:cs="ArialMT"/>
          <w:b/>
          <w:color w:val="231F20"/>
          <w:sz w:val="24"/>
        </w:rPr>
        <w:t>delayed</w:t>
      </w:r>
      <w:r w:rsidRPr="00042AAB">
        <w:rPr>
          <w:rFonts w:cs="ArialMT"/>
          <w:color w:val="231F20"/>
          <w:sz w:val="24"/>
        </w:rPr>
        <w:t xml:space="preserve">, the Activity &amp; Referral </w:t>
      </w:r>
      <w:r w:rsidRPr="00042AAB">
        <w:rPr>
          <w:rFonts w:cs="ArialMT"/>
          <w:b/>
          <w:color w:val="231F20"/>
          <w:sz w:val="24"/>
        </w:rPr>
        <w:t>status</w:t>
      </w:r>
      <w:r w:rsidRPr="00042AAB">
        <w:rPr>
          <w:rFonts w:cs="ArialMT"/>
          <w:color w:val="231F20"/>
          <w:sz w:val="24"/>
        </w:rPr>
        <w:t xml:space="preserve"> </w:t>
      </w:r>
      <w:r w:rsidR="00FC055C" w:rsidRPr="00042AAB">
        <w:rPr>
          <w:rFonts w:cs="ArialMT"/>
          <w:color w:val="231F20"/>
          <w:sz w:val="24"/>
        </w:rPr>
        <w:t xml:space="preserve">is required to </w:t>
      </w:r>
      <w:r w:rsidRPr="00042AAB">
        <w:rPr>
          <w:rFonts w:cs="ArialMT"/>
          <w:color w:val="231F20"/>
          <w:sz w:val="24"/>
        </w:rPr>
        <w:t xml:space="preserve">be updated to </w:t>
      </w:r>
      <w:r w:rsidR="00046A94" w:rsidRPr="00042AAB">
        <w:rPr>
          <w:rFonts w:cs="ArialMT"/>
          <w:b/>
          <w:color w:val="231F20"/>
          <w:sz w:val="24"/>
        </w:rPr>
        <w:t>HC Referral</w:t>
      </w:r>
      <w:r w:rsidR="00046A94" w:rsidRPr="00042AAB">
        <w:rPr>
          <w:rFonts w:cs="ArialMT"/>
          <w:color w:val="231F20"/>
          <w:sz w:val="24"/>
        </w:rPr>
        <w:t xml:space="preserve"> </w:t>
      </w:r>
      <w:proofErr w:type="gramStart"/>
      <w:r w:rsidRPr="00042AAB">
        <w:rPr>
          <w:rFonts w:cs="ArialMT"/>
          <w:b/>
          <w:color w:val="231F20"/>
          <w:sz w:val="24"/>
        </w:rPr>
        <w:t>In</w:t>
      </w:r>
      <w:proofErr w:type="gramEnd"/>
      <w:r w:rsidRPr="00042AAB">
        <w:rPr>
          <w:rFonts w:cs="ArialMT"/>
          <w:b/>
          <w:color w:val="231F20"/>
          <w:sz w:val="24"/>
        </w:rPr>
        <w:t xml:space="preserve"> Progress</w:t>
      </w:r>
      <w:r w:rsidR="00FC055C" w:rsidRPr="00042AAB">
        <w:rPr>
          <w:rFonts w:cs="ArialMT"/>
          <w:b/>
          <w:color w:val="231F20"/>
          <w:sz w:val="24"/>
        </w:rPr>
        <w:t xml:space="preserve"> </w:t>
      </w:r>
      <w:r w:rsidR="00FC055C" w:rsidRPr="00042AAB">
        <w:rPr>
          <w:rFonts w:cs="ArialMT"/>
          <w:color w:val="231F20"/>
          <w:sz w:val="24"/>
        </w:rPr>
        <w:t xml:space="preserve">citing the appropriate </w:t>
      </w:r>
      <w:r w:rsidR="00FC055C" w:rsidRPr="00042AAB">
        <w:rPr>
          <w:rFonts w:cs="ArialMT"/>
          <w:b/>
          <w:color w:val="231F20"/>
          <w:sz w:val="24"/>
        </w:rPr>
        <w:t>status reason</w:t>
      </w:r>
      <w:r w:rsidR="00FC055C" w:rsidRPr="00042AAB">
        <w:rPr>
          <w:rFonts w:cs="ArialMT"/>
          <w:color w:val="231F20"/>
          <w:sz w:val="24"/>
        </w:rPr>
        <w:t xml:space="preserve">; </w:t>
      </w:r>
      <w:r w:rsidR="00EA21AC" w:rsidRPr="00042AAB">
        <w:rPr>
          <w:rFonts w:cs="ArialMT"/>
          <w:color w:val="231F20"/>
          <w:sz w:val="24"/>
        </w:rPr>
        <w:t xml:space="preserve">supporting </w:t>
      </w:r>
      <w:r w:rsidR="00FC055C" w:rsidRPr="00042AAB">
        <w:rPr>
          <w:rFonts w:cs="ArialMT"/>
          <w:color w:val="231F20"/>
          <w:sz w:val="24"/>
        </w:rPr>
        <w:t>documentation in the journal is required.</w:t>
      </w:r>
      <w:r w:rsidRPr="00042AAB">
        <w:rPr>
          <w:rFonts w:cs="ArialMT"/>
          <w:color w:val="231F20"/>
          <w:sz w:val="24"/>
        </w:rPr>
        <w:t xml:space="preserve"> </w:t>
      </w:r>
    </w:p>
    <w:p w14:paraId="651A971A" w14:textId="77777777" w:rsidR="00A61860" w:rsidRPr="00042AAB" w:rsidRDefault="00A61860" w:rsidP="00A61860">
      <w:pPr>
        <w:pStyle w:val="ListParagraph"/>
        <w:numPr>
          <w:ilvl w:val="1"/>
          <w:numId w:val="15"/>
        </w:numPr>
        <w:autoSpaceDE w:val="0"/>
        <w:autoSpaceDN w:val="0"/>
        <w:adjustRightInd w:val="0"/>
        <w:rPr>
          <w:rFonts w:cs="ArialMT"/>
          <w:b/>
          <w:color w:val="231F20"/>
          <w:sz w:val="24"/>
        </w:rPr>
      </w:pPr>
      <w:r w:rsidRPr="00042AAB">
        <w:rPr>
          <w:rFonts w:cs="ArialMT"/>
          <w:b/>
          <w:color w:val="231F20"/>
          <w:sz w:val="24"/>
        </w:rPr>
        <w:t>See HC Program Referral &amp; Tracking Statuses and Status Reasons Chart below</w:t>
      </w:r>
    </w:p>
    <w:p w14:paraId="4823B64F" w14:textId="77777777" w:rsidR="009B35D3" w:rsidRPr="00042AAB" w:rsidRDefault="009B35D3" w:rsidP="009B35D3">
      <w:pPr>
        <w:autoSpaceDE w:val="0"/>
        <w:autoSpaceDN w:val="0"/>
        <w:adjustRightInd w:val="0"/>
        <w:rPr>
          <w:rFonts w:cs="ArialMT"/>
          <w:color w:val="231F20"/>
          <w:sz w:val="24"/>
        </w:rPr>
      </w:pPr>
    </w:p>
    <w:p w14:paraId="1D15C3D3" w14:textId="62BBF4C3" w:rsidR="009B35D3" w:rsidRPr="00042AAB" w:rsidRDefault="009B35D3" w:rsidP="005B01C4">
      <w:pPr>
        <w:pStyle w:val="ListParagraph"/>
        <w:numPr>
          <w:ilvl w:val="0"/>
          <w:numId w:val="15"/>
        </w:numPr>
        <w:autoSpaceDE w:val="0"/>
        <w:autoSpaceDN w:val="0"/>
        <w:adjustRightInd w:val="0"/>
        <w:rPr>
          <w:rFonts w:cs="ArialMT"/>
          <w:color w:val="231F20"/>
          <w:sz w:val="24"/>
        </w:rPr>
      </w:pPr>
      <w:r w:rsidRPr="00042AAB">
        <w:rPr>
          <w:rFonts w:cs="ArialMT"/>
          <w:color w:val="231F20"/>
          <w:sz w:val="24"/>
        </w:rPr>
        <w:t xml:space="preserve">If the initial assessment </w:t>
      </w:r>
      <w:r w:rsidRPr="00042AAB">
        <w:rPr>
          <w:rFonts w:cs="ArialMT"/>
          <w:b/>
          <w:color w:val="231F20"/>
          <w:sz w:val="24"/>
        </w:rPr>
        <w:t>cannot be completed</w:t>
      </w:r>
      <w:r w:rsidRPr="00042AAB">
        <w:rPr>
          <w:rFonts w:cs="ArialMT"/>
          <w:color w:val="231F20"/>
          <w:sz w:val="24"/>
        </w:rPr>
        <w:t xml:space="preserve"> because the </w:t>
      </w:r>
      <w:r w:rsidR="00A36CE7" w:rsidRPr="00042AAB">
        <w:rPr>
          <w:rFonts w:cs="ArialMT"/>
          <w:color w:val="231F20"/>
          <w:sz w:val="24"/>
        </w:rPr>
        <w:t xml:space="preserve">applicant </w:t>
      </w:r>
      <w:r w:rsidRPr="00042AAB">
        <w:rPr>
          <w:rFonts w:cs="ArialMT"/>
          <w:color w:val="231F20"/>
          <w:sz w:val="24"/>
        </w:rPr>
        <w:t>i</w:t>
      </w:r>
      <w:r w:rsidR="00A36CE7" w:rsidRPr="00042AAB">
        <w:rPr>
          <w:rFonts w:cs="ArialMT"/>
          <w:color w:val="231F20"/>
          <w:sz w:val="24"/>
        </w:rPr>
        <w:t>s</w:t>
      </w:r>
      <w:r w:rsidRPr="00042AAB">
        <w:rPr>
          <w:rFonts w:cs="ArialMT"/>
          <w:color w:val="231F20"/>
          <w:sz w:val="24"/>
        </w:rPr>
        <w:t xml:space="preserve"> not expected to be returning to the community, </w:t>
      </w:r>
      <w:r w:rsidR="00A36CE7" w:rsidRPr="00042AAB">
        <w:rPr>
          <w:rFonts w:cs="ArialMT"/>
          <w:color w:val="231F20"/>
          <w:sz w:val="24"/>
        </w:rPr>
        <w:t>declines</w:t>
      </w:r>
      <w:r w:rsidRPr="00042AAB">
        <w:rPr>
          <w:rFonts w:cs="ArialMT"/>
          <w:color w:val="231F20"/>
          <w:sz w:val="24"/>
        </w:rPr>
        <w:t xml:space="preserve">, </w:t>
      </w:r>
      <w:r w:rsidR="00A36CE7" w:rsidRPr="00042AAB">
        <w:rPr>
          <w:rFonts w:cs="ArialMT"/>
          <w:color w:val="231F20"/>
          <w:sz w:val="24"/>
        </w:rPr>
        <w:t xml:space="preserve">is </w:t>
      </w:r>
      <w:r w:rsidRPr="00042AAB">
        <w:rPr>
          <w:rFonts w:cs="ArialMT"/>
          <w:color w:val="231F20"/>
          <w:sz w:val="24"/>
        </w:rPr>
        <w:t xml:space="preserve">unavailable or found ineligible </w:t>
      </w:r>
      <w:r w:rsidRPr="008E500E">
        <w:rPr>
          <w:rFonts w:cs="ArialMT"/>
          <w:b/>
          <w:bCs/>
          <w:color w:val="231F20"/>
          <w:sz w:val="24"/>
        </w:rPr>
        <w:t>prior to the initial assessment</w:t>
      </w:r>
      <w:r w:rsidRPr="00042AAB">
        <w:rPr>
          <w:rFonts w:cs="ArialMT"/>
          <w:color w:val="231F20"/>
          <w:sz w:val="24"/>
        </w:rPr>
        <w:t xml:space="preserve">, the Activity &amp; Referral </w:t>
      </w:r>
      <w:r w:rsidRPr="00042AAB">
        <w:rPr>
          <w:rFonts w:cs="ArialMT"/>
          <w:b/>
          <w:color w:val="231F20"/>
          <w:sz w:val="24"/>
        </w:rPr>
        <w:t>status</w:t>
      </w:r>
      <w:r w:rsidRPr="00042AAB">
        <w:rPr>
          <w:rFonts w:cs="ArialMT"/>
          <w:color w:val="231F20"/>
          <w:sz w:val="24"/>
        </w:rPr>
        <w:t xml:space="preserve"> is required to be updated to </w:t>
      </w:r>
      <w:r w:rsidR="00046A94" w:rsidRPr="00042AAB">
        <w:rPr>
          <w:rFonts w:cs="ArialMT"/>
          <w:b/>
          <w:color w:val="231F20"/>
          <w:sz w:val="24"/>
        </w:rPr>
        <w:t>HC Referral</w:t>
      </w:r>
      <w:r w:rsidR="00046A94" w:rsidRPr="00042AAB">
        <w:rPr>
          <w:rFonts w:cs="ArialMT"/>
          <w:color w:val="231F20"/>
          <w:sz w:val="24"/>
        </w:rPr>
        <w:t xml:space="preserve"> </w:t>
      </w:r>
      <w:proofErr w:type="gramStart"/>
      <w:r w:rsidRPr="00042AAB">
        <w:rPr>
          <w:rFonts w:cs="ArialMT"/>
          <w:b/>
          <w:color w:val="231F20"/>
          <w:sz w:val="24"/>
        </w:rPr>
        <w:t>Withdrawn</w:t>
      </w:r>
      <w:r w:rsidR="00C27F51" w:rsidRPr="00042AAB">
        <w:rPr>
          <w:rFonts w:cs="ArialMT"/>
          <w:b/>
          <w:color w:val="231F20"/>
          <w:sz w:val="24"/>
        </w:rPr>
        <w:t>(</w:t>
      </w:r>
      <w:proofErr w:type="gramEnd"/>
      <w:r w:rsidR="00046A94" w:rsidRPr="00042AAB">
        <w:rPr>
          <w:rFonts w:cs="ArialMT"/>
          <w:b/>
          <w:color w:val="231F20"/>
          <w:sz w:val="24"/>
        </w:rPr>
        <w:t>Prior to Initial Assessment</w:t>
      </w:r>
      <w:r w:rsidR="00C27F51" w:rsidRPr="00042AAB">
        <w:rPr>
          <w:rFonts w:cs="ArialMT"/>
          <w:b/>
          <w:color w:val="231F20"/>
          <w:sz w:val="24"/>
        </w:rPr>
        <w:t>)</w:t>
      </w:r>
      <w:r w:rsidRPr="00042AAB">
        <w:rPr>
          <w:rFonts w:cs="ArialMT"/>
          <w:color w:val="231F20"/>
          <w:sz w:val="24"/>
        </w:rPr>
        <w:t xml:space="preserve"> citing the appropriate </w:t>
      </w:r>
      <w:r w:rsidRPr="00042AAB">
        <w:rPr>
          <w:rFonts w:cs="ArialMT"/>
          <w:b/>
          <w:color w:val="231F20"/>
          <w:sz w:val="24"/>
        </w:rPr>
        <w:t>status reason</w:t>
      </w:r>
      <w:r w:rsidRPr="00042AAB">
        <w:rPr>
          <w:rFonts w:cs="ArialMT"/>
          <w:color w:val="231F20"/>
          <w:sz w:val="24"/>
        </w:rPr>
        <w:t xml:space="preserve">; </w:t>
      </w:r>
      <w:r w:rsidR="00EA21AC" w:rsidRPr="00042AAB">
        <w:rPr>
          <w:rFonts w:cs="ArialMT"/>
          <w:color w:val="231F20"/>
          <w:sz w:val="24"/>
        </w:rPr>
        <w:t xml:space="preserve">supporting </w:t>
      </w:r>
      <w:r w:rsidRPr="00042AAB">
        <w:rPr>
          <w:rFonts w:cs="ArialMT"/>
          <w:color w:val="231F20"/>
          <w:sz w:val="24"/>
        </w:rPr>
        <w:t>documentation in the journal is required.</w:t>
      </w:r>
    </w:p>
    <w:p w14:paraId="6706484C" w14:textId="77777777" w:rsidR="00A61860" w:rsidRPr="00042AAB" w:rsidRDefault="00A61860" w:rsidP="00A61860">
      <w:pPr>
        <w:pStyle w:val="ListParagraph"/>
        <w:numPr>
          <w:ilvl w:val="1"/>
          <w:numId w:val="15"/>
        </w:numPr>
        <w:autoSpaceDE w:val="0"/>
        <w:autoSpaceDN w:val="0"/>
        <w:adjustRightInd w:val="0"/>
        <w:rPr>
          <w:rFonts w:cs="ArialMT"/>
          <w:b/>
          <w:color w:val="231F20"/>
          <w:sz w:val="24"/>
        </w:rPr>
      </w:pPr>
      <w:r w:rsidRPr="00042AAB">
        <w:rPr>
          <w:rFonts w:cs="ArialMT"/>
          <w:b/>
          <w:color w:val="231F20"/>
          <w:sz w:val="24"/>
        </w:rPr>
        <w:t>See HC Program Referral &amp; Tracking Statuses and Status Reasons Chart below</w:t>
      </w:r>
    </w:p>
    <w:p w14:paraId="771072DC" w14:textId="77777777" w:rsidR="00AC3139" w:rsidRPr="00042AAB" w:rsidRDefault="00AC3139" w:rsidP="00AC3139">
      <w:pPr>
        <w:autoSpaceDE w:val="0"/>
        <w:autoSpaceDN w:val="0"/>
        <w:adjustRightInd w:val="0"/>
        <w:rPr>
          <w:rFonts w:cs="ArialMT"/>
          <w:b/>
          <w:color w:val="231F20"/>
          <w:sz w:val="24"/>
        </w:rPr>
      </w:pPr>
    </w:p>
    <w:p w14:paraId="4D13474D" w14:textId="50B56A8C" w:rsidR="00040032" w:rsidRPr="00042AAB" w:rsidRDefault="00A777D7" w:rsidP="00CB2D73">
      <w:pPr>
        <w:pStyle w:val="Heading2"/>
        <w:rPr>
          <w:rFonts w:ascii="Verdana" w:hAnsi="Verdana"/>
        </w:rPr>
      </w:pPr>
      <w:r w:rsidRPr="00042AAB">
        <w:rPr>
          <w:rFonts w:ascii="Verdana" w:hAnsi="Verdana"/>
        </w:rPr>
        <w:t xml:space="preserve">A&amp;D </w:t>
      </w:r>
      <w:r w:rsidR="009B35D3" w:rsidRPr="00042AAB">
        <w:rPr>
          <w:rFonts w:ascii="Verdana" w:hAnsi="Verdana"/>
        </w:rPr>
        <w:t>Data Entry Instructions:</w:t>
      </w:r>
    </w:p>
    <w:p w14:paraId="77A325AB" w14:textId="77777777" w:rsidR="00040032" w:rsidRPr="00042AAB" w:rsidRDefault="009B35D3" w:rsidP="00040032">
      <w:pPr>
        <w:autoSpaceDE w:val="0"/>
        <w:autoSpaceDN w:val="0"/>
        <w:adjustRightInd w:val="0"/>
        <w:rPr>
          <w:rFonts w:cs="ArialMT"/>
          <w:color w:val="231F20"/>
          <w:sz w:val="24"/>
        </w:rPr>
      </w:pPr>
      <w:r w:rsidRPr="00042AAB">
        <w:rPr>
          <w:rFonts w:cs="ArialMT"/>
          <w:color w:val="231F20"/>
          <w:sz w:val="24"/>
        </w:rPr>
        <w:t>To ensure accurate reporting across the state, it is imperative that the identified data elements are entered as instructed.</w:t>
      </w:r>
    </w:p>
    <w:p w14:paraId="48E90303" w14:textId="77777777" w:rsidR="009B35D3" w:rsidRPr="00042AAB" w:rsidRDefault="009B35D3" w:rsidP="00040032">
      <w:pPr>
        <w:autoSpaceDE w:val="0"/>
        <w:autoSpaceDN w:val="0"/>
        <w:adjustRightInd w:val="0"/>
        <w:rPr>
          <w:rFonts w:cs="ArialMT"/>
          <w:color w:val="231F20"/>
          <w:sz w:val="24"/>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2" w:type="dxa"/>
          <w:left w:w="115" w:type="dxa"/>
          <w:bottom w:w="72" w:type="dxa"/>
          <w:right w:w="115" w:type="dxa"/>
        </w:tblCellMar>
        <w:tblLook w:val="01E0" w:firstRow="1" w:lastRow="1" w:firstColumn="1" w:lastColumn="1" w:noHBand="0" w:noVBand="0"/>
      </w:tblPr>
      <w:tblGrid>
        <w:gridCol w:w="2277"/>
        <w:gridCol w:w="4134"/>
        <w:gridCol w:w="2939"/>
      </w:tblGrid>
      <w:tr w:rsidR="00CA5671" w:rsidRPr="00042AAB" w14:paraId="1673290F" w14:textId="77777777">
        <w:trPr>
          <w:tblHeader/>
        </w:trPr>
        <w:tc>
          <w:tcPr>
            <w:tcW w:w="2577" w:type="dxa"/>
            <w:tcBorders>
              <w:top w:val="single" w:sz="4" w:space="0" w:color="999999"/>
              <w:left w:val="single" w:sz="4" w:space="0" w:color="999999"/>
              <w:bottom w:val="single" w:sz="4" w:space="0" w:color="999999"/>
              <w:right w:val="single" w:sz="4" w:space="0" w:color="999999"/>
            </w:tcBorders>
            <w:shd w:val="clear" w:color="auto" w:fill="E6E6E6"/>
          </w:tcPr>
          <w:p w14:paraId="2E256787" w14:textId="77777777" w:rsidR="009B35D3" w:rsidRPr="00042AAB" w:rsidRDefault="009B35D3" w:rsidP="009B35D3">
            <w:pPr>
              <w:rPr>
                <w:b/>
              </w:rPr>
            </w:pPr>
            <w:r w:rsidRPr="00042AAB">
              <w:rPr>
                <w:b/>
              </w:rPr>
              <w:t>Element</w:t>
            </w:r>
          </w:p>
        </w:tc>
        <w:tc>
          <w:tcPr>
            <w:tcW w:w="4715" w:type="dxa"/>
            <w:tcBorders>
              <w:top w:val="single" w:sz="4" w:space="0" w:color="999999"/>
              <w:left w:val="single" w:sz="4" w:space="0" w:color="999999"/>
              <w:bottom w:val="single" w:sz="4" w:space="0" w:color="999999"/>
              <w:right w:val="single" w:sz="4" w:space="0" w:color="999999"/>
            </w:tcBorders>
            <w:shd w:val="clear" w:color="auto" w:fill="E6E6E6"/>
          </w:tcPr>
          <w:p w14:paraId="6C016CEC" w14:textId="77777777" w:rsidR="009B35D3" w:rsidRPr="00042AAB" w:rsidRDefault="009B35D3" w:rsidP="009B35D3">
            <w:pPr>
              <w:rPr>
                <w:b/>
              </w:rPr>
            </w:pPr>
            <w:r w:rsidRPr="00042AAB">
              <w:rPr>
                <w:b/>
              </w:rPr>
              <w:t>Values</w:t>
            </w:r>
          </w:p>
        </w:tc>
        <w:tc>
          <w:tcPr>
            <w:tcW w:w="3358" w:type="dxa"/>
            <w:tcBorders>
              <w:top w:val="single" w:sz="4" w:space="0" w:color="999999"/>
              <w:left w:val="single" w:sz="4" w:space="0" w:color="999999"/>
              <w:bottom w:val="single" w:sz="4" w:space="0" w:color="999999"/>
              <w:right w:val="single" w:sz="4" w:space="0" w:color="999999"/>
            </w:tcBorders>
            <w:shd w:val="clear" w:color="auto" w:fill="E6E6E6"/>
          </w:tcPr>
          <w:p w14:paraId="0DBC937F" w14:textId="77777777" w:rsidR="009B35D3" w:rsidRPr="00042AAB" w:rsidRDefault="009B35D3" w:rsidP="009B35D3">
            <w:pPr>
              <w:rPr>
                <w:b/>
              </w:rPr>
            </w:pPr>
            <w:r w:rsidRPr="00042AAB">
              <w:rPr>
                <w:b/>
              </w:rPr>
              <w:t>Notes</w:t>
            </w:r>
          </w:p>
        </w:tc>
      </w:tr>
      <w:tr w:rsidR="00CA5671" w:rsidRPr="00042AAB" w14:paraId="696EC64E" w14:textId="77777777">
        <w:tc>
          <w:tcPr>
            <w:tcW w:w="2577" w:type="dxa"/>
            <w:tcBorders>
              <w:top w:val="single" w:sz="4" w:space="0" w:color="999999"/>
              <w:left w:val="single" w:sz="4" w:space="0" w:color="999999"/>
              <w:bottom w:val="single" w:sz="4" w:space="0" w:color="999999"/>
              <w:right w:val="single" w:sz="4" w:space="0" w:color="999999"/>
            </w:tcBorders>
          </w:tcPr>
          <w:p w14:paraId="5AFAE795" w14:textId="77777777" w:rsidR="009B35D3" w:rsidRPr="00042AAB" w:rsidRDefault="009B35D3" w:rsidP="009B35D3">
            <w:pPr>
              <w:rPr>
                <w:b/>
              </w:rPr>
            </w:pPr>
            <w:r w:rsidRPr="00042AAB">
              <w:rPr>
                <w:b/>
              </w:rPr>
              <w:t>Activity &amp; Referral</w:t>
            </w:r>
            <w:r w:rsidR="004F2ED6" w:rsidRPr="00042AAB">
              <w:rPr>
                <w:b/>
              </w:rPr>
              <w:t xml:space="preserve"> (Action)</w:t>
            </w:r>
          </w:p>
        </w:tc>
        <w:tc>
          <w:tcPr>
            <w:tcW w:w="4715" w:type="dxa"/>
            <w:tcBorders>
              <w:top w:val="single" w:sz="4" w:space="0" w:color="999999"/>
              <w:left w:val="single" w:sz="4" w:space="0" w:color="999999"/>
              <w:bottom w:val="single" w:sz="4" w:space="0" w:color="999999"/>
              <w:right w:val="single" w:sz="4" w:space="0" w:color="999999"/>
            </w:tcBorders>
          </w:tcPr>
          <w:p w14:paraId="669335BD" w14:textId="77777777" w:rsidR="009B35D3" w:rsidRPr="00042AAB" w:rsidRDefault="009B35D3" w:rsidP="009B35D3">
            <w:pPr>
              <w:rPr>
                <w:b/>
              </w:rPr>
            </w:pPr>
            <w:r w:rsidRPr="00042AAB">
              <w:rPr>
                <w:b/>
              </w:rPr>
              <w:t>HC Program Referral &amp; Intake</w:t>
            </w:r>
          </w:p>
        </w:tc>
        <w:tc>
          <w:tcPr>
            <w:tcW w:w="3358" w:type="dxa"/>
            <w:tcBorders>
              <w:top w:val="single" w:sz="4" w:space="0" w:color="999999"/>
              <w:left w:val="single" w:sz="4" w:space="0" w:color="999999"/>
              <w:bottom w:val="single" w:sz="4" w:space="0" w:color="999999"/>
              <w:right w:val="single" w:sz="4" w:space="0" w:color="999999"/>
            </w:tcBorders>
          </w:tcPr>
          <w:p w14:paraId="3881821B" w14:textId="77777777" w:rsidR="009B35D3" w:rsidRPr="00042AAB" w:rsidRDefault="009B35D3" w:rsidP="009B35D3">
            <w:pPr>
              <w:rPr>
                <w:b/>
              </w:rPr>
            </w:pPr>
            <w:r w:rsidRPr="00042AAB">
              <w:rPr>
                <w:b/>
              </w:rPr>
              <w:t>Required</w:t>
            </w:r>
          </w:p>
          <w:p w14:paraId="5B69159B" w14:textId="77777777" w:rsidR="004F2ED6" w:rsidRPr="00042AAB" w:rsidRDefault="004F2ED6" w:rsidP="009B35D3">
            <w:pPr>
              <w:rPr>
                <w:b/>
              </w:rPr>
            </w:pPr>
            <w:r w:rsidRPr="00042AAB">
              <w:rPr>
                <w:b/>
              </w:rPr>
              <w:t>*</w:t>
            </w:r>
            <w:proofErr w:type="gramStart"/>
            <w:r w:rsidRPr="00042AAB">
              <w:rPr>
                <w:b/>
              </w:rPr>
              <w:t>only</w:t>
            </w:r>
            <w:proofErr w:type="gramEnd"/>
            <w:r w:rsidRPr="00042AAB">
              <w:rPr>
                <w:b/>
              </w:rPr>
              <w:t xml:space="preserve"> this action should be used, do not use other actions for this purpose</w:t>
            </w:r>
          </w:p>
        </w:tc>
      </w:tr>
      <w:tr w:rsidR="00CA5671" w:rsidRPr="00042AAB" w14:paraId="74392438" w14:textId="77777777">
        <w:tc>
          <w:tcPr>
            <w:tcW w:w="2577" w:type="dxa"/>
            <w:tcBorders>
              <w:top w:val="single" w:sz="4" w:space="0" w:color="999999"/>
              <w:left w:val="single" w:sz="4" w:space="0" w:color="999999"/>
              <w:bottom w:val="single" w:sz="4" w:space="0" w:color="999999"/>
              <w:right w:val="single" w:sz="4" w:space="0" w:color="999999"/>
            </w:tcBorders>
          </w:tcPr>
          <w:p w14:paraId="59BA86DC" w14:textId="77777777" w:rsidR="009B35D3" w:rsidRPr="00042AAB" w:rsidRDefault="009B35D3" w:rsidP="009B35D3">
            <w:pPr>
              <w:rPr>
                <w:b/>
              </w:rPr>
            </w:pPr>
            <w:r w:rsidRPr="00042AAB">
              <w:rPr>
                <w:b/>
              </w:rPr>
              <w:t>Subject</w:t>
            </w:r>
          </w:p>
        </w:tc>
        <w:tc>
          <w:tcPr>
            <w:tcW w:w="4715" w:type="dxa"/>
            <w:tcBorders>
              <w:top w:val="single" w:sz="4" w:space="0" w:color="999999"/>
              <w:left w:val="single" w:sz="4" w:space="0" w:color="999999"/>
              <w:bottom w:val="single" w:sz="4" w:space="0" w:color="999999"/>
              <w:right w:val="single" w:sz="4" w:space="0" w:color="999999"/>
            </w:tcBorders>
          </w:tcPr>
          <w:p w14:paraId="63D48EAB" w14:textId="77777777" w:rsidR="009B35D3" w:rsidRPr="00042AAB" w:rsidRDefault="00AB5D0A" w:rsidP="009B35D3">
            <w:pPr>
              <w:rPr>
                <w:b/>
              </w:rPr>
            </w:pPr>
            <w:r w:rsidRPr="00042AAB">
              <w:rPr>
                <w:b/>
              </w:rPr>
              <w:t>Optional</w:t>
            </w:r>
          </w:p>
        </w:tc>
        <w:tc>
          <w:tcPr>
            <w:tcW w:w="3358" w:type="dxa"/>
            <w:tcBorders>
              <w:top w:val="single" w:sz="4" w:space="0" w:color="999999"/>
              <w:left w:val="single" w:sz="4" w:space="0" w:color="999999"/>
              <w:bottom w:val="single" w:sz="4" w:space="0" w:color="999999"/>
              <w:right w:val="single" w:sz="4" w:space="0" w:color="999999"/>
            </w:tcBorders>
          </w:tcPr>
          <w:p w14:paraId="6C7233C6" w14:textId="77777777" w:rsidR="009B35D3" w:rsidRPr="00042AAB" w:rsidRDefault="009B35D3" w:rsidP="009B35D3">
            <w:r w:rsidRPr="00042AAB">
              <w:t xml:space="preserve">Completed according </w:t>
            </w:r>
            <w:proofErr w:type="gramStart"/>
            <w:r w:rsidRPr="00042AAB">
              <w:t>to agency</w:t>
            </w:r>
            <w:proofErr w:type="gramEnd"/>
            <w:r w:rsidRPr="00042AAB">
              <w:t xml:space="preserve"> business practice. Cannot be left blank.</w:t>
            </w:r>
          </w:p>
        </w:tc>
      </w:tr>
      <w:tr w:rsidR="00CA5671" w:rsidRPr="00042AAB" w14:paraId="7318BAEA" w14:textId="77777777">
        <w:tc>
          <w:tcPr>
            <w:tcW w:w="2577" w:type="dxa"/>
            <w:tcBorders>
              <w:top w:val="single" w:sz="4" w:space="0" w:color="999999"/>
              <w:left w:val="single" w:sz="4" w:space="0" w:color="999999"/>
              <w:bottom w:val="single" w:sz="4" w:space="0" w:color="999999"/>
              <w:right w:val="single" w:sz="4" w:space="0" w:color="999999"/>
            </w:tcBorders>
          </w:tcPr>
          <w:p w14:paraId="4F2F6AC2" w14:textId="77777777" w:rsidR="009B35D3" w:rsidRPr="00042AAB" w:rsidRDefault="009B35D3" w:rsidP="009B35D3">
            <w:pPr>
              <w:rPr>
                <w:b/>
              </w:rPr>
            </w:pPr>
            <w:r w:rsidRPr="00042AAB">
              <w:rPr>
                <w:b/>
              </w:rPr>
              <w:t>Program</w:t>
            </w:r>
          </w:p>
        </w:tc>
        <w:tc>
          <w:tcPr>
            <w:tcW w:w="4715" w:type="dxa"/>
            <w:tcBorders>
              <w:top w:val="single" w:sz="4" w:space="0" w:color="999999"/>
              <w:left w:val="single" w:sz="4" w:space="0" w:color="999999"/>
              <w:bottom w:val="single" w:sz="4" w:space="0" w:color="999999"/>
              <w:right w:val="single" w:sz="4" w:space="0" w:color="999999"/>
            </w:tcBorders>
          </w:tcPr>
          <w:p w14:paraId="691F7C66" w14:textId="77777777" w:rsidR="009B35D3" w:rsidRPr="00042AAB" w:rsidRDefault="009B35D3" w:rsidP="009B35D3">
            <w:pPr>
              <w:rPr>
                <w:b/>
              </w:rPr>
            </w:pPr>
            <w:r w:rsidRPr="00042AAB">
              <w:rPr>
                <w:b/>
              </w:rPr>
              <w:t>Optional</w:t>
            </w:r>
          </w:p>
        </w:tc>
        <w:tc>
          <w:tcPr>
            <w:tcW w:w="3358" w:type="dxa"/>
            <w:tcBorders>
              <w:top w:val="single" w:sz="4" w:space="0" w:color="999999"/>
              <w:left w:val="single" w:sz="4" w:space="0" w:color="999999"/>
              <w:bottom w:val="single" w:sz="4" w:space="0" w:color="999999"/>
              <w:right w:val="single" w:sz="4" w:space="0" w:color="999999"/>
            </w:tcBorders>
          </w:tcPr>
          <w:p w14:paraId="77F452C8" w14:textId="59C5B74E" w:rsidR="009B35D3" w:rsidRPr="00042AAB" w:rsidRDefault="009B35D3" w:rsidP="009B35D3">
            <w:r w:rsidRPr="00042AAB">
              <w:t xml:space="preserve">Not recommended by </w:t>
            </w:r>
            <w:r w:rsidR="22F57492" w:rsidRPr="00042AAB">
              <w:t>AGE</w:t>
            </w:r>
            <w:r w:rsidRPr="00042AAB">
              <w:t xml:space="preserve"> due to added complexities when using the Status Wizard to close/transfer enrollments</w:t>
            </w:r>
          </w:p>
        </w:tc>
      </w:tr>
      <w:tr w:rsidR="00CA5671" w:rsidRPr="00042AAB" w14:paraId="65CFE1F0" w14:textId="77777777">
        <w:tc>
          <w:tcPr>
            <w:tcW w:w="2577" w:type="dxa"/>
            <w:tcBorders>
              <w:top w:val="single" w:sz="4" w:space="0" w:color="999999"/>
              <w:left w:val="single" w:sz="4" w:space="0" w:color="999999"/>
              <w:bottom w:val="single" w:sz="4" w:space="0" w:color="999999"/>
              <w:right w:val="single" w:sz="4" w:space="0" w:color="999999"/>
            </w:tcBorders>
          </w:tcPr>
          <w:p w14:paraId="16C79161" w14:textId="77777777" w:rsidR="009B35D3" w:rsidRPr="00042AAB" w:rsidRDefault="009B35D3" w:rsidP="009B35D3">
            <w:pPr>
              <w:rPr>
                <w:b/>
              </w:rPr>
            </w:pPr>
            <w:r w:rsidRPr="00042AAB">
              <w:rPr>
                <w:b/>
              </w:rPr>
              <w:t>Status</w:t>
            </w:r>
          </w:p>
        </w:tc>
        <w:tc>
          <w:tcPr>
            <w:tcW w:w="4715" w:type="dxa"/>
            <w:tcBorders>
              <w:top w:val="single" w:sz="4" w:space="0" w:color="999999"/>
              <w:left w:val="single" w:sz="4" w:space="0" w:color="999999"/>
              <w:bottom w:val="single" w:sz="4" w:space="0" w:color="999999"/>
              <w:right w:val="single" w:sz="4" w:space="0" w:color="999999"/>
            </w:tcBorders>
          </w:tcPr>
          <w:p w14:paraId="0120FF26" w14:textId="77777777" w:rsidR="009B35D3" w:rsidRPr="00042AAB" w:rsidRDefault="009B35D3" w:rsidP="009B35D3">
            <w:pPr>
              <w:widowControl w:val="0"/>
              <w:numPr>
                <w:ilvl w:val="0"/>
                <w:numId w:val="14"/>
              </w:numPr>
              <w:rPr>
                <w:b/>
              </w:rPr>
            </w:pPr>
            <w:r w:rsidRPr="00042AAB">
              <w:rPr>
                <w:b/>
              </w:rPr>
              <w:t>Not Started</w:t>
            </w:r>
          </w:p>
          <w:p w14:paraId="69E8FE2A" w14:textId="1AF86D9C" w:rsidR="009B35D3" w:rsidRPr="00042AAB" w:rsidRDefault="00CA5671" w:rsidP="009B35D3">
            <w:pPr>
              <w:widowControl w:val="0"/>
              <w:numPr>
                <w:ilvl w:val="0"/>
                <w:numId w:val="14"/>
              </w:numPr>
              <w:rPr>
                <w:b/>
              </w:rPr>
            </w:pPr>
            <w:r w:rsidRPr="00042AAB">
              <w:rPr>
                <w:b/>
              </w:rPr>
              <w:t xml:space="preserve">HC Intake </w:t>
            </w:r>
            <w:r w:rsidR="009B35D3" w:rsidRPr="00042AAB">
              <w:rPr>
                <w:b/>
              </w:rPr>
              <w:t>Completed Eligible</w:t>
            </w:r>
          </w:p>
          <w:p w14:paraId="2A6B754A" w14:textId="645F31E0" w:rsidR="009B35D3" w:rsidRPr="00042AAB" w:rsidRDefault="00CA5671" w:rsidP="009B35D3">
            <w:pPr>
              <w:widowControl w:val="0"/>
              <w:numPr>
                <w:ilvl w:val="0"/>
                <w:numId w:val="14"/>
              </w:numPr>
              <w:rPr>
                <w:b/>
              </w:rPr>
            </w:pPr>
            <w:r w:rsidRPr="00042AAB">
              <w:rPr>
                <w:b/>
              </w:rPr>
              <w:t xml:space="preserve">HC Intake </w:t>
            </w:r>
            <w:r w:rsidR="009B35D3" w:rsidRPr="00042AAB">
              <w:rPr>
                <w:b/>
              </w:rPr>
              <w:t>Completed Ineligible</w:t>
            </w:r>
          </w:p>
          <w:p w14:paraId="777F69A0" w14:textId="71046B87" w:rsidR="00A61860" w:rsidRPr="00042AAB" w:rsidRDefault="00CA5671" w:rsidP="009B35D3">
            <w:pPr>
              <w:widowControl w:val="0"/>
              <w:numPr>
                <w:ilvl w:val="0"/>
                <w:numId w:val="14"/>
              </w:numPr>
              <w:rPr>
                <w:b/>
              </w:rPr>
            </w:pPr>
            <w:r w:rsidRPr="00042AAB">
              <w:rPr>
                <w:b/>
              </w:rPr>
              <w:t xml:space="preserve">HC Intake </w:t>
            </w:r>
            <w:r w:rsidR="00A61860" w:rsidRPr="00042AAB">
              <w:rPr>
                <w:b/>
              </w:rPr>
              <w:t>Completed Withdrawn</w:t>
            </w:r>
          </w:p>
          <w:p w14:paraId="6E0425D8" w14:textId="1FCC92F9" w:rsidR="009B35D3" w:rsidRPr="00042AAB" w:rsidRDefault="00CA5671" w:rsidP="009B35D3">
            <w:pPr>
              <w:widowControl w:val="0"/>
              <w:numPr>
                <w:ilvl w:val="0"/>
                <w:numId w:val="14"/>
              </w:numPr>
              <w:rPr>
                <w:b/>
              </w:rPr>
            </w:pPr>
            <w:r w:rsidRPr="00042AAB">
              <w:rPr>
                <w:b/>
              </w:rPr>
              <w:t xml:space="preserve">HC Referral </w:t>
            </w:r>
            <w:proofErr w:type="gramStart"/>
            <w:r w:rsidR="009B35D3" w:rsidRPr="00042AAB">
              <w:rPr>
                <w:b/>
              </w:rPr>
              <w:t>In</w:t>
            </w:r>
            <w:proofErr w:type="gramEnd"/>
            <w:r w:rsidR="009B35D3" w:rsidRPr="00042AAB">
              <w:rPr>
                <w:b/>
              </w:rPr>
              <w:t xml:space="preserve"> Progress</w:t>
            </w:r>
          </w:p>
          <w:p w14:paraId="302CC016" w14:textId="3550A1FF" w:rsidR="009B35D3" w:rsidRPr="00042AAB" w:rsidRDefault="00CA5671" w:rsidP="009B35D3">
            <w:pPr>
              <w:widowControl w:val="0"/>
              <w:numPr>
                <w:ilvl w:val="0"/>
                <w:numId w:val="14"/>
              </w:numPr>
              <w:rPr>
                <w:b/>
              </w:rPr>
            </w:pPr>
            <w:r w:rsidRPr="00042AAB">
              <w:rPr>
                <w:b/>
              </w:rPr>
              <w:t xml:space="preserve">HC Referral </w:t>
            </w:r>
            <w:proofErr w:type="gramStart"/>
            <w:r w:rsidR="009B35D3" w:rsidRPr="00042AAB">
              <w:rPr>
                <w:b/>
              </w:rPr>
              <w:t>Withdrawn</w:t>
            </w:r>
            <w:r w:rsidR="00402353" w:rsidRPr="00042AAB">
              <w:rPr>
                <w:b/>
              </w:rPr>
              <w:t>(</w:t>
            </w:r>
            <w:proofErr w:type="gramEnd"/>
            <w:r w:rsidR="00046A94" w:rsidRPr="00042AAB">
              <w:rPr>
                <w:b/>
              </w:rPr>
              <w:t>Prior to Initial Assessment</w:t>
            </w:r>
            <w:r w:rsidR="00402353" w:rsidRPr="00042AAB">
              <w:rPr>
                <w:b/>
              </w:rPr>
              <w:t>)</w:t>
            </w:r>
          </w:p>
        </w:tc>
        <w:tc>
          <w:tcPr>
            <w:tcW w:w="3358" w:type="dxa"/>
            <w:tcBorders>
              <w:top w:val="single" w:sz="4" w:space="0" w:color="999999"/>
              <w:left w:val="single" w:sz="4" w:space="0" w:color="999999"/>
              <w:bottom w:val="single" w:sz="4" w:space="0" w:color="999999"/>
              <w:right w:val="single" w:sz="4" w:space="0" w:color="999999"/>
            </w:tcBorders>
          </w:tcPr>
          <w:p w14:paraId="3FD1E622" w14:textId="7BA15688" w:rsidR="009B35D3" w:rsidRPr="00042AAB" w:rsidRDefault="009B35D3" w:rsidP="009B35D3">
            <w:pPr>
              <w:rPr>
                <w:b/>
              </w:rPr>
            </w:pPr>
            <w:r w:rsidRPr="00042AAB">
              <w:t xml:space="preserve">Default is </w:t>
            </w:r>
            <w:r w:rsidRPr="00042AAB">
              <w:rPr>
                <w:b/>
              </w:rPr>
              <w:t>Not Started</w:t>
            </w:r>
            <w:r w:rsidRPr="00042AAB">
              <w:t xml:space="preserve">. </w:t>
            </w:r>
            <w:r w:rsidR="07854224" w:rsidRPr="00042AAB">
              <w:t>AGE</w:t>
            </w:r>
            <w:r w:rsidRPr="00042AAB">
              <w:t xml:space="preserve"> requires change of status as ASAP engages the </w:t>
            </w:r>
            <w:r w:rsidR="00AB5D0A" w:rsidRPr="00042AAB">
              <w:t xml:space="preserve">applicant </w:t>
            </w:r>
            <w:r w:rsidRPr="00042AAB">
              <w:t>in the Home Care Program Intake process.</w:t>
            </w:r>
          </w:p>
          <w:p w14:paraId="72766D88" w14:textId="77777777" w:rsidR="009B35D3" w:rsidRPr="00042AAB" w:rsidRDefault="009B35D3" w:rsidP="009B35D3">
            <w:pPr>
              <w:rPr>
                <w:b/>
              </w:rPr>
            </w:pPr>
          </w:p>
          <w:p w14:paraId="4454E9AD" w14:textId="77777777" w:rsidR="009B35D3" w:rsidRPr="00042AAB" w:rsidRDefault="009B35D3" w:rsidP="009B35D3">
            <w:pPr>
              <w:rPr>
                <w:b/>
              </w:rPr>
            </w:pPr>
          </w:p>
          <w:p w14:paraId="089561A6" w14:textId="77777777" w:rsidR="009B35D3" w:rsidRPr="00042AAB" w:rsidRDefault="009B35D3" w:rsidP="009B35D3">
            <w:pPr>
              <w:tabs>
                <w:tab w:val="center" w:pos="4320"/>
                <w:tab w:val="right" w:pos="8640"/>
              </w:tabs>
              <w:rPr>
                <w:b/>
              </w:rPr>
            </w:pPr>
            <w:r w:rsidRPr="00042AAB">
              <w:rPr>
                <w:b/>
              </w:rPr>
              <w:lastRenderedPageBreak/>
              <w:t>Do not use other Statuses</w:t>
            </w:r>
          </w:p>
        </w:tc>
      </w:tr>
      <w:tr w:rsidR="00CA5671" w:rsidRPr="00042AAB" w14:paraId="6ED16F8D" w14:textId="77777777">
        <w:tc>
          <w:tcPr>
            <w:tcW w:w="2577" w:type="dxa"/>
            <w:tcBorders>
              <w:top w:val="single" w:sz="4" w:space="0" w:color="999999"/>
              <w:left w:val="single" w:sz="4" w:space="0" w:color="999999"/>
              <w:bottom w:val="single" w:sz="4" w:space="0" w:color="999999"/>
              <w:right w:val="single" w:sz="4" w:space="0" w:color="999999"/>
            </w:tcBorders>
          </w:tcPr>
          <w:p w14:paraId="731B9CB6" w14:textId="77777777" w:rsidR="009B35D3" w:rsidRPr="00042AAB" w:rsidRDefault="009B35D3" w:rsidP="009B35D3">
            <w:pPr>
              <w:rPr>
                <w:b/>
              </w:rPr>
            </w:pPr>
            <w:r w:rsidRPr="00042AAB">
              <w:rPr>
                <w:b/>
              </w:rPr>
              <w:lastRenderedPageBreak/>
              <w:t xml:space="preserve"> Status Reasons</w:t>
            </w:r>
          </w:p>
        </w:tc>
        <w:tc>
          <w:tcPr>
            <w:tcW w:w="4715" w:type="dxa"/>
            <w:tcBorders>
              <w:top w:val="single" w:sz="4" w:space="0" w:color="999999"/>
              <w:left w:val="single" w:sz="4" w:space="0" w:color="999999"/>
              <w:bottom w:val="single" w:sz="4" w:space="0" w:color="999999"/>
              <w:right w:val="single" w:sz="4" w:space="0" w:color="999999"/>
            </w:tcBorders>
          </w:tcPr>
          <w:p w14:paraId="0557DADF" w14:textId="77777777" w:rsidR="009B35D3" w:rsidRPr="00042AAB" w:rsidRDefault="009B35D3" w:rsidP="009B35D3">
            <w:pPr>
              <w:widowControl w:val="0"/>
              <w:numPr>
                <w:ilvl w:val="0"/>
                <w:numId w:val="14"/>
              </w:numPr>
              <w:rPr>
                <w:b/>
              </w:rPr>
            </w:pPr>
            <w:r w:rsidRPr="00042AAB">
              <w:rPr>
                <w:b/>
              </w:rPr>
              <w:t>Specific Status Reasons should be used for each of the appropriate Activity &amp; Referral Statuses (Chart Below)</w:t>
            </w:r>
          </w:p>
        </w:tc>
        <w:tc>
          <w:tcPr>
            <w:tcW w:w="3358" w:type="dxa"/>
            <w:tcBorders>
              <w:top w:val="single" w:sz="4" w:space="0" w:color="999999"/>
              <w:left w:val="single" w:sz="4" w:space="0" w:color="999999"/>
              <w:bottom w:val="single" w:sz="4" w:space="0" w:color="999999"/>
              <w:right w:val="single" w:sz="4" w:space="0" w:color="999999"/>
            </w:tcBorders>
          </w:tcPr>
          <w:p w14:paraId="16744E18" w14:textId="5C921A95" w:rsidR="009B35D3" w:rsidRPr="00042AAB" w:rsidRDefault="009B35D3" w:rsidP="009B35D3">
            <w:pPr>
              <w:rPr>
                <w:b/>
              </w:rPr>
            </w:pPr>
            <w:r w:rsidRPr="00042AAB">
              <w:t xml:space="preserve">Default status is </w:t>
            </w:r>
            <w:r w:rsidRPr="00042AAB">
              <w:rPr>
                <w:b/>
              </w:rPr>
              <w:t>Not Started</w:t>
            </w:r>
            <w:r w:rsidRPr="00042AAB">
              <w:t xml:space="preserve">. </w:t>
            </w:r>
            <w:r w:rsidR="56BBCAAC" w:rsidRPr="00042AAB">
              <w:t>AGE</w:t>
            </w:r>
            <w:r w:rsidRPr="00042AAB">
              <w:t xml:space="preserve"> requires change of status and status reason as the </w:t>
            </w:r>
            <w:r w:rsidR="00AB5D0A" w:rsidRPr="00042AAB">
              <w:t xml:space="preserve">applicant </w:t>
            </w:r>
            <w:r w:rsidRPr="00042AAB">
              <w:t>engages in and moves through the Home Care Program Intake process.</w:t>
            </w:r>
          </w:p>
          <w:p w14:paraId="06E4A139" w14:textId="77777777" w:rsidR="009B35D3" w:rsidRPr="00042AAB" w:rsidRDefault="009B35D3" w:rsidP="009B35D3">
            <w:pPr>
              <w:rPr>
                <w:b/>
              </w:rPr>
            </w:pPr>
          </w:p>
          <w:p w14:paraId="0C09CB85" w14:textId="77777777" w:rsidR="009B35D3" w:rsidRPr="00042AAB" w:rsidRDefault="009B35D3" w:rsidP="009B35D3"/>
        </w:tc>
      </w:tr>
      <w:tr w:rsidR="00CA5671" w:rsidRPr="00042AAB" w14:paraId="3588BB79" w14:textId="77777777">
        <w:tc>
          <w:tcPr>
            <w:tcW w:w="2577" w:type="dxa"/>
            <w:tcBorders>
              <w:top w:val="single" w:sz="4" w:space="0" w:color="999999"/>
              <w:left w:val="single" w:sz="4" w:space="0" w:color="999999"/>
              <w:bottom w:val="single" w:sz="4" w:space="0" w:color="999999"/>
              <w:right w:val="single" w:sz="4" w:space="0" w:color="999999"/>
            </w:tcBorders>
          </w:tcPr>
          <w:p w14:paraId="73B163F0" w14:textId="77777777" w:rsidR="009B35D3" w:rsidRPr="00042AAB" w:rsidRDefault="009B35D3" w:rsidP="009B35D3">
            <w:pPr>
              <w:rPr>
                <w:b/>
              </w:rPr>
            </w:pPr>
            <w:r w:rsidRPr="00042AAB">
              <w:rPr>
                <w:b/>
              </w:rPr>
              <w:t>Status Date</w:t>
            </w:r>
          </w:p>
        </w:tc>
        <w:tc>
          <w:tcPr>
            <w:tcW w:w="4715" w:type="dxa"/>
            <w:tcBorders>
              <w:top w:val="single" w:sz="4" w:space="0" w:color="999999"/>
              <w:left w:val="single" w:sz="4" w:space="0" w:color="999999"/>
              <w:bottom w:val="single" w:sz="4" w:space="0" w:color="999999"/>
              <w:right w:val="single" w:sz="4" w:space="0" w:color="999999"/>
            </w:tcBorders>
          </w:tcPr>
          <w:p w14:paraId="7753E7CB" w14:textId="77777777" w:rsidR="009B35D3" w:rsidRPr="00042AAB" w:rsidRDefault="009B35D3" w:rsidP="009B35D3">
            <w:pPr>
              <w:rPr>
                <w:b/>
              </w:rPr>
            </w:pPr>
            <w:r w:rsidRPr="00042AAB">
              <w:t>Date A&amp;R is created = formal communication of HC referral to ASAP</w:t>
            </w:r>
          </w:p>
        </w:tc>
        <w:tc>
          <w:tcPr>
            <w:tcW w:w="3358" w:type="dxa"/>
            <w:tcBorders>
              <w:top w:val="single" w:sz="4" w:space="0" w:color="999999"/>
              <w:left w:val="single" w:sz="4" w:space="0" w:color="999999"/>
              <w:bottom w:val="single" w:sz="4" w:space="0" w:color="999999"/>
              <w:right w:val="single" w:sz="4" w:space="0" w:color="999999"/>
            </w:tcBorders>
          </w:tcPr>
          <w:p w14:paraId="68F04F74" w14:textId="311B80CD" w:rsidR="009B35D3" w:rsidRPr="00042AAB" w:rsidRDefault="009B35D3" w:rsidP="009B35D3">
            <w:pPr>
              <w:rPr>
                <w:b/>
              </w:rPr>
            </w:pPr>
            <w:r w:rsidRPr="00042AAB">
              <w:rPr>
                <w:b/>
              </w:rPr>
              <w:t xml:space="preserve">Status date is always the date </w:t>
            </w:r>
            <w:r w:rsidR="4592C4EA" w:rsidRPr="00042AAB">
              <w:rPr>
                <w:b/>
                <w:bCs/>
              </w:rPr>
              <w:t>AGE</w:t>
            </w:r>
            <w:r w:rsidRPr="00042AAB">
              <w:rPr>
                <w:b/>
              </w:rPr>
              <w:t xml:space="preserve"> is </w:t>
            </w:r>
            <w:proofErr w:type="gramStart"/>
            <w:r w:rsidRPr="00042AAB">
              <w:rPr>
                <w:b/>
              </w:rPr>
              <w:t>basing</w:t>
            </w:r>
            <w:proofErr w:type="gramEnd"/>
            <w:r w:rsidRPr="00042AAB">
              <w:rPr>
                <w:b/>
              </w:rPr>
              <w:t xml:space="preserve"> </w:t>
            </w:r>
            <w:r w:rsidR="60C4D7EB" w:rsidRPr="00042AAB">
              <w:rPr>
                <w:b/>
                <w:bCs/>
              </w:rPr>
              <w:t>on</w:t>
            </w:r>
            <w:r w:rsidR="00C5372F" w:rsidRPr="00042AAB">
              <w:rPr>
                <w:b/>
              </w:rPr>
              <w:t xml:space="preserve"> the report time frame</w:t>
            </w:r>
            <w:r w:rsidRPr="00042AAB">
              <w:rPr>
                <w:b/>
              </w:rPr>
              <w:t>.</w:t>
            </w:r>
          </w:p>
          <w:p w14:paraId="662506F4" w14:textId="77777777" w:rsidR="009B35D3" w:rsidRPr="00042AAB" w:rsidRDefault="009B35D3" w:rsidP="009B35D3">
            <w:pPr>
              <w:rPr>
                <w:b/>
              </w:rPr>
            </w:pPr>
          </w:p>
        </w:tc>
      </w:tr>
      <w:tr w:rsidR="00CA5671" w:rsidRPr="00042AAB" w14:paraId="367B2970" w14:textId="77777777">
        <w:tc>
          <w:tcPr>
            <w:tcW w:w="2577" w:type="dxa"/>
            <w:tcBorders>
              <w:top w:val="single" w:sz="4" w:space="0" w:color="999999"/>
              <w:left w:val="single" w:sz="4" w:space="0" w:color="999999"/>
              <w:bottom w:val="single" w:sz="4" w:space="0" w:color="999999"/>
              <w:right w:val="single" w:sz="4" w:space="0" w:color="999999"/>
            </w:tcBorders>
          </w:tcPr>
          <w:p w14:paraId="598CDBF6" w14:textId="77777777" w:rsidR="009B35D3" w:rsidRPr="00042AAB" w:rsidRDefault="009B35D3" w:rsidP="009B35D3">
            <w:pPr>
              <w:rPr>
                <w:b/>
              </w:rPr>
            </w:pPr>
            <w:r w:rsidRPr="00042AAB">
              <w:rPr>
                <w:b/>
              </w:rPr>
              <w:t>Due Date</w:t>
            </w:r>
          </w:p>
        </w:tc>
        <w:tc>
          <w:tcPr>
            <w:tcW w:w="4715" w:type="dxa"/>
            <w:tcBorders>
              <w:top w:val="single" w:sz="4" w:space="0" w:color="999999"/>
              <w:left w:val="single" w:sz="4" w:space="0" w:color="999999"/>
              <w:bottom w:val="single" w:sz="4" w:space="0" w:color="999999"/>
              <w:right w:val="single" w:sz="4" w:space="0" w:color="999999"/>
            </w:tcBorders>
          </w:tcPr>
          <w:p w14:paraId="0BDF3F64" w14:textId="77777777" w:rsidR="009B35D3" w:rsidRPr="00042AAB" w:rsidRDefault="009B35D3" w:rsidP="009B35D3">
            <w:pPr>
              <w:rPr>
                <w:b/>
              </w:rPr>
            </w:pPr>
            <w:r w:rsidRPr="00042AAB">
              <w:t>5 business days from status date</w:t>
            </w:r>
          </w:p>
        </w:tc>
        <w:tc>
          <w:tcPr>
            <w:tcW w:w="3358" w:type="dxa"/>
            <w:tcBorders>
              <w:top w:val="single" w:sz="4" w:space="0" w:color="999999"/>
              <w:left w:val="single" w:sz="4" w:space="0" w:color="999999"/>
              <w:bottom w:val="single" w:sz="4" w:space="0" w:color="999999"/>
              <w:right w:val="single" w:sz="4" w:space="0" w:color="999999"/>
            </w:tcBorders>
          </w:tcPr>
          <w:p w14:paraId="0E8F9CB3" w14:textId="0BB5C772" w:rsidR="009B35D3" w:rsidRPr="00042AAB" w:rsidRDefault="009B35D3" w:rsidP="009B35D3"/>
        </w:tc>
      </w:tr>
      <w:tr w:rsidR="00CA5671" w:rsidRPr="00042AAB" w14:paraId="32D4A55E" w14:textId="77777777">
        <w:tc>
          <w:tcPr>
            <w:tcW w:w="2577" w:type="dxa"/>
            <w:tcBorders>
              <w:top w:val="single" w:sz="4" w:space="0" w:color="999999"/>
              <w:left w:val="single" w:sz="4" w:space="0" w:color="999999"/>
              <w:bottom w:val="single" w:sz="4" w:space="0" w:color="999999"/>
              <w:right w:val="single" w:sz="4" w:space="0" w:color="999999"/>
            </w:tcBorders>
          </w:tcPr>
          <w:p w14:paraId="2DF1802F" w14:textId="77777777" w:rsidR="009B35D3" w:rsidRPr="00042AAB" w:rsidRDefault="009B35D3" w:rsidP="009B35D3">
            <w:pPr>
              <w:rPr>
                <w:b/>
              </w:rPr>
            </w:pPr>
            <w:r w:rsidRPr="00042AAB">
              <w:rPr>
                <w:b/>
              </w:rPr>
              <w:t>Start Date</w:t>
            </w:r>
          </w:p>
        </w:tc>
        <w:tc>
          <w:tcPr>
            <w:tcW w:w="4715" w:type="dxa"/>
            <w:tcBorders>
              <w:top w:val="single" w:sz="4" w:space="0" w:color="999999"/>
              <w:left w:val="single" w:sz="4" w:space="0" w:color="999999"/>
              <w:bottom w:val="single" w:sz="4" w:space="0" w:color="999999"/>
              <w:right w:val="single" w:sz="4" w:space="0" w:color="999999"/>
            </w:tcBorders>
          </w:tcPr>
          <w:p w14:paraId="24CF6464" w14:textId="77777777" w:rsidR="009B35D3" w:rsidRPr="00042AAB" w:rsidRDefault="009B35D3" w:rsidP="009B35D3">
            <w:pPr>
              <w:rPr>
                <w:b/>
              </w:rPr>
            </w:pPr>
            <w:r w:rsidRPr="00042AAB">
              <w:t>Optional</w:t>
            </w:r>
          </w:p>
        </w:tc>
        <w:tc>
          <w:tcPr>
            <w:tcW w:w="3358" w:type="dxa"/>
            <w:tcBorders>
              <w:top w:val="single" w:sz="4" w:space="0" w:color="999999"/>
              <w:left w:val="single" w:sz="4" w:space="0" w:color="999999"/>
              <w:bottom w:val="single" w:sz="4" w:space="0" w:color="999999"/>
              <w:right w:val="single" w:sz="4" w:space="0" w:color="999999"/>
            </w:tcBorders>
          </w:tcPr>
          <w:p w14:paraId="434B1796" w14:textId="1F4FA1A2" w:rsidR="009B35D3" w:rsidRPr="00042AAB" w:rsidRDefault="009B35D3" w:rsidP="009B35D3">
            <w:pPr>
              <w:rPr>
                <w:b/>
              </w:rPr>
            </w:pPr>
            <w:r w:rsidRPr="00042AAB">
              <w:rPr>
                <w:b/>
              </w:rPr>
              <w:t xml:space="preserve">Not required by </w:t>
            </w:r>
            <w:r w:rsidR="263A97AE" w:rsidRPr="00042AAB">
              <w:rPr>
                <w:b/>
                <w:bCs/>
              </w:rPr>
              <w:t>AGE</w:t>
            </w:r>
          </w:p>
        </w:tc>
      </w:tr>
      <w:tr w:rsidR="00CA5671" w:rsidRPr="00042AAB" w14:paraId="6EDE1486" w14:textId="77777777">
        <w:tc>
          <w:tcPr>
            <w:tcW w:w="2577" w:type="dxa"/>
            <w:tcBorders>
              <w:top w:val="single" w:sz="4" w:space="0" w:color="999999"/>
              <w:left w:val="single" w:sz="4" w:space="0" w:color="999999"/>
              <w:bottom w:val="single" w:sz="4" w:space="0" w:color="999999"/>
              <w:right w:val="single" w:sz="4" w:space="0" w:color="999999"/>
            </w:tcBorders>
          </w:tcPr>
          <w:p w14:paraId="22D8D2C1" w14:textId="77777777" w:rsidR="009B35D3" w:rsidRPr="00042AAB" w:rsidRDefault="009B35D3" w:rsidP="009B35D3">
            <w:pPr>
              <w:rPr>
                <w:b/>
              </w:rPr>
            </w:pPr>
            <w:r w:rsidRPr="00042AAB">
              <w:rPr>
                <w:b/>
              </w:rPr>
              <w:t>Date Completed</w:t>
            </w:r>
          </w:p>
        </w:tc>
        <w:tc>
          <w:tcPr>
            <w:tcW w:w="4715" w:type="dxa"/>
            <w:tcBorders>
              <w:top w:val="single" w:sz="4" w:space="0" w:color="999999"/>
              <w:left w:val="single" w:sz="4" w:space="0" w:color="999999"/>
              <w:bottom w:val="single" w:sz="4" w:space="0" w:color="999999"/>
              <w:right w:val="single" w:sz="4" w:space="0" w:color="999999"/>
            </w:tcBorders>
          </w:tcPr>
          <w:p w14:paraId="7319F427" w14:textId="77777777" w:rsidR="009B35D3" w:rsidRPr="00042AAB" w:rsidRDefault="009B35D3" w:rsidP="009B35D3">
            <w:r w:rsidRPr="00042AAB">
              <w:t xml:space="preserve">Date of Initial Assessment  </w:t>
            </w:r>
          </w:p>
          <w:p w14:paraId="45B8654B" w14:textId="667DF58A" w:rsidR="009B35D3" w:rsidRPr="00042AAB" w:rsidRDefault="009B35D3" w:rsidP="002C5EA8">
            <w:pPr>
              <w:rPr>
                <w:b/>
              </w:rPr>
            </w:pPr>
            <w:r w:rsidRPr="00042AAB">
              <w:t xml:space="preserve">or date the A&amp;R is </w:t>
            </w:r>
            <w:r w:rsidR="00CA5671" w:rsidRPr="00042AAB">
              <w:rPr>
                <w:b/>
              </w:rPr>
              <w:t>HC Referral</w:t>
            </w:r>
            <w:r w:rsidR="00CA5671" w:rsidRPr="00042AAB">
              <w:t xml:space="preserve"> </w:t>
            </w:r>
            <w:proofErr w:type="gramStart"/>
            <w:r w:rsidR="002C5EA8" w:rsidRPr="00042AAB">
              <w:rPr>
                <w:b/>
              </w:rPr>
              <w:t>W</w:t>
            </w:r>
            <w:r w:rsidRPr="00042AAB">
              <w:rPr>
                <w:b/>
              </w:rPr>
              <w:t>ithdrawn</w:t>
            </w:r>
            <w:r w:rsidR="00DA083E" w:rsidRPr="00042AAB">
              <w:rPr>
                <w:b/>
              </w:rPr>
              <w:t>(</w:t>
            </w:r>
            <w:proofErr w:type="gramEnd"/>
            <w:r w:rsidR="00DA083E" w:rsidRPr="00042AAB">
              <w:rPr>
                <w:b/>
              </w:rPr>
              <w:t>Prior to Initial Assessment)</w:t>
            </w:r>
          </w:p>
        </w:tc>
        <w:tc>
          <w:tcPr>
            <w:tcW w:w="3358" w:type="dxa"/>
            <w:tcBorders>
              <w:top w:val="single" w:sz="4" w:space="0" w:color="999999"/>
              <w:left w:val="single" w:sz="4" w:space="0" w:color="999999"/>
              <w:bottom w:val="single" w:sz="4" w:space="0" w:color="999999"/>
              <w:right w:val="single" w:sz="4" w:space="0" w:color="999999"/>
            </w:tcBorders>
          </w:tcPr>
          <w:p w14:paraId="4E12C217" w14:textId="77777777" w:rsidR="009B35D3" w:rsidRPr="00042AAB" w:rsidRDefault="009B35D3" w:rsidP="009B35D3">
            <w:r w:rsidRPr="00042AAB">
              <w:rPr>
                <w:b/>
              </w:rPr>
              <w:t>Completion date</w:t>
            </w:r>
            <w:r w:rsidRPr="00042AAB">
              <w:t xml:space="preserve"> will default to the date</w:t>
            </w:r>
            <w:r w:rsidR="002C5EA8" w:rsidRPr="00042AAB">
              <w:t xml:space="preserve"> of data entry when</w:t>
            </w:r>
            <w:r w:rsidRPr="00042AAB">
              <w:t xml:space="preserve"> the </w:t>
            </w:r>
            <w:r w:rsidRPr="00042AAB">
              <w:rPr>
                <w:b/>
              </w:rPr>
              <w:t xml:space="preserve">Status </w:t>
            </w:r>
            <w:r w:rsidRPr="00042AAB">
              <w:t xml:space="preserve">is changed to Complete. </w:t>
            </w:r>
          </w:p>
          <w:p w14:paraId="40ACD003" w14:textId="77777777" w:rsidR="009B35D3" w:rsidRPr="00042AAB" w:rsidRDefault="009B35D3" w:rsidP="009B35D3"/>
          <w:p w14:paraId="40B4CCE5" w14:textId="51FF4A1A" w:rsidR="009B35D3" w:rsidRPr="00042AAB" w:rsidRDefault="009B35D3" w:rsidP="009B35D3">
            <w:r w:rsidRPr="00042AAB">
              <w:t xml:space="preserve">Change the </w:t>
            </w:r>
            <w:r w:rsidRPr="00042AAB">
              <w:rPr>
                <w:b/>
              </w:rPr>
              <w:t>Completion Date</w:t>
            </w:r>
            <w:r w:rsidRPr="00042AAB">
              <w:t xml:space="preserve"> from the default date to the date of the Initial As</w:t>
            </w:r>
            <w:r w:rsidR="00B76A9A" w:rsidRPr="00042AAB">
              <w:t xml:space="preserve">sessment or the date the A&amp;R is </w:t>
            </w:r>
            <w:r w:rsidR="00CA5671" w:rsidRPr="00042AAB">
              <w:rPr>
                <w:b/>
              </w:rPr>
              <w:t>HC Referral</w:t>
            </w:r>
            <w:r w:rsidR="00CA5671" w:rsidRPr="00042AAB">
              <w:t xml:space="preserve"> </w:t>
            </w:r>
            <w:r w:rsidR="002C5EA8" w:rsidRPr="00042AAB">
              <w:rPr>
                <w:b/>
              </w:rPr>
              <w:t>W</w:t>
            </w:r>
            <w:r w:rsidRPr="00042AAB">
              <w:rPr>
                <w:b/>
              </w:rPr>
              <w:t>ithdrawn</w:t>
            </w:r>
            <w:r w:rsidR="7D83C119" w:rsidRPr="00042AAB">
              <w:rPr>
                <w:b/>
                <w:bCs/>
              </w:rPr>
              <w:t xml:space="preserve"> </w:t>
            </w:r>
            <w:r w:rsidR="00DA083E" w:rsidRPr="00042AAB">
              <w:rPr>
                <w:b/>
              </w:rPr>
              <w:t>(Prior to Initial Assessment)</w:t>
            </w:r>
            <w:r w:rsidRPr="00042AAB">
              <w:t xml:space="preserve">.  </w:t>
            </w:r>
          </w:p>
          <w:p w14:paraId="732543CE" w14:textId="77777777" w:rsidR="009B35D3" w:rsidRPr="00042AAB" w:rsidRDefault="009B35D3" w:rsidP="009B35D3"/>
          <w:p w14:paraId="77A73523" w14:textId="77777777" w:rsidR="009B35D3" w:rsidRPr="00042AAB" w:rsidRDefault="009B35D3" w:rsidP="009B35D3">
            <w:r w:rsidRPr="00042AAB">
              <w:t xml:space="preserve">The date of the Initial Assessment should coincide with the Assessment dates </w:t>
            </w:r>
            <w:proofErr w:type="gramStart"/>
            <w:r w:rsidRPr="00042AAB">
              <w:t>in</w:t>
            </w:r>
            <w:proofErr w:type="gramEnd"/>
            <w:r w:rsidRPr="00042AAB">
              <w:t xml:space="preserve"> the CDS Sec.A.1. Assessment Reference Date </w:t>
            </w:r>
            <w:proofErr w:type="gramStart"/>
            <w:r w:rsidRPr="00042AAB">
              <w:t>a.</w:t>
            </w:r>
            <w:proofErr w:type="gramEnd"/>
            <w:r w:rsidRPr="00042AAB">
              <w:t xml:space="preserve"> Date of </w:t>
            </w:r>
            <w:proofErr w:type="gramStart"/>
            <w:r w:rsidRPr="00042AAB">
              <w:t>assessment (#</w:t>
            </w:r>
            <w:proofErr w:type="gramEnd"/>
            <w:r w:rsidRPr="00042AAB">
              <w:t xml:space="preserve">1144) </w:t>
            </w:r>
          </w:p>
          <w:p w14:paraId="64AE70EE" w14:textId="77777777" w:rsidR="009B35D3" w:rsidRPr="00042AAB" w:rsidRDefault="009B35D3" w:rsidP="009B35D3"/>
          <w:p w14:paraId="132F45FC" w14:textId="77777777" w:rsidR="009B35D3" w:rsidRPr="00042AAB" w:rsidRDefault="009B35D3" w:rsidP="009B35D3"/>
          <w:p w14:paraId="179CA120" w14:textId="77777777" w:rsidR="009B35D3" w:rsidRPr="00042AAB" w:rsidRDefault="009B35D3" w:rsidP="009B35D3">
            <w:pPr>
              <w:rPr>
                <w:b/>
              </w:rPr>
            </w:pPr>
            <w:r w:rsidRPr="00042AAB">
              <w:t xml:space="preserve">The </w:t>
            </w:r>
            <w:r w:rsidRPr="00042AAB">
              <w:rPr>
                <w:b/>
              </w:rPr>
              <w:t>Completion Date</w:t>
            </w:r>
            <w:r w:rsidRPr="00042AAB">
              <w:t xml:space="preserve"> should never be dated prior to the Referral date (</w:t>
            </w:r>
            <w:r w:rsidRPr="00042AAB">
              <w:rPr>
                <w:b/>
              </w:rPr>
              <w:t>Status Date</w:t>
            </w:r>
            <w:r w:rsidRPr="00042AAB">
              <w:t xml:space="preserve"> of the A&amp;R)</w:t>
            </w:r>
          </w:p>
        </w:tc>
      </w:tr>
    </w:tbl>
    <w:p w14:paraId="58C658F5" w14:textId="77777777" w:rsidR="009B35D3" w:rsidRPr="00042AAB" w:rsidRDefault="009B35D3" w:rsidP="00040032">
      <w:pPr>
        <w:autoSpaceDE w:val="0"/>
        <w:autoSpaceDN w:val="0"/>
        <w:adjustRightInd w:val="0"/>
        <w:rPr>
          <w:rFonts w:cs="ArialMT"/>
          <w:color w:val="231F20"/>
          <w:sz w:val="24"/>
        </w:rPr>
      </w:pPr>
    </w:p>
    <w:p w14:paraId="703C511A" w14:textId="69E97C18" w:rsidR="00EB0753" w:rsidRPr="00042AAB" w:rsidRDefault="009B35D3" w:rsidP="00CB2D73">
      <w:pPr>
        <w:pStyle w:val="Heading2"/>
        <w:rPr>
          <w:rFonts w:ascii="Verdana" w:hAnsi="Verdana"/>
        </w:rPr>
      </w:pPr>
      <w:r w:rsidRPr="00042AAB">
        <w:rPr>
          <w:rFonts w:ascii="Verdana" w:hAnsi="Verdana"/>
        </w:rPr>
        <w:lastRenderedPageBreak/>
        <w:t xml:space="preserve">HC Program Referral &amp; Tracking-Statuses and Status Reasons:  </w:t>
      </w:r>
    </w:p>
    <w:p w14:paraId="3DC73695" w14:textId="3C5741F0" w:rsidR="007C176D" w:rsidRPr="00042AAB" w:rsidRDefault="007C176D" w:rsidP="00EC7B3A">
      <w:pPr>
        <w:jc w:val="center"/>
        <w:rPr>
          <w:rFonts w:cstheme="minorBidi"/>
          <w:b/>
          <w:color w:val="EE0000"/>
          <w:sz w:val="28"/>
          <w:szCs w:val="28"/>
        </w:rPr>
      </w:pPr>
      <w:r w:rsidRPr="00042AAB">
        <w:rPr>
          <w:rFonts w:cstheme="minorBidi"/>
          <w:b/>
          <w:color w:val="EE0000"/>
          <w:sz w:val="28"/>
          <w:szCs w:val="28"/>
        </w:rPr>
        <w:t>Not Started</w:t>
      </w:r>
    </w:p>
    <w:p w14:paraId="38888661" w14:textId="77777777" w:rsidR="00D954E6" w:rsidRPr="00042AAB" w:rsidRDefault="00D954E6" w:rsidP="00721815">
      <w:pPr>
        <w:jc w:val="center"/>
        <w:rPr>
          <w:rFonts w:cstheme="minorBidi"/>
          <w:b/>
          <w:color w:val="EE0000"/>
          <w:sz w:val="28"/>
          <w:szCs w:val="28"/>
        </w:rPr>
      </w:pPr>
    </w:p>
    <w:p w14:paraId="5C264444" w14:textId="6881A27B" w:rsidR="10C9D714" w:rsidRPr="006734C1" w:rsidRDefault="007C176D" w:rsidP="006734C1">
      <w:pPr>
        <w:rPr>
          <w:rFonts w:eastAsia="Calibri"/>
          <w:b/>
          <w:bCs/>
          <w:color w:val="FF0000"/>
          <w:sz w:val="28"/>
          <w:szCs w:val="28"/>
        </w:rPr>
      </w:pPr>
      <w:r w:rsidRPr="00042AAB">
        <w:rPr>
          <w:rFonts w:cstheme="minorBidi"/>
          <w:b/>
          <w:bCs/>
          <w:i/>
          <w:iCs/>
          <w:color w:val="231F20"/>
          <w:sz w:val="24"/>
        </w:rPr>
        <w:t>Not Started</w:t>
      </w:r>
      <w:r w:rsidRPr="00042AAB">
        <w:rPr>
          <w:rFonts w:cstheme="minorBidi"/>
          <w:i/>
          <w:iCs/>
          <w:color w:val="231F20"/>
          <w:sz w:val="24"/>
        </w:rPr>
        <w:t>:</w:t>
      </w:r>
      <w:r w:rsidRPr="00042AAB">
        <w:rPr>
          <w:rFonts w:cstheme="minorBidi"/>
          <w:color w:val="231F20"/>
          <w:sz w:val="24"/>
        </w:rPr>
        <w:t xml:space="preserve"> An applicant referred to the Home Care intake process, but referral and intake process has not started. Once contacted, </w:t>
      </w:r>
      <w:r w:rsidRPr="00042AAB">
        <w:rPr>
          <w:rFonts w:cstheme="minorBidi"/>
          <w:b/>
          <w:bCs/>
          <w:color w:val="231F20"/>
          <w:sz w:val="24"/>
        </w:rPr>
        <w:t>HC Referral and Intake</w:t>
      </w:r>
      <w:r w:rsidRPr="00042AAB">
        <w:rPr>
          <w:rFonts w:cstheme="minorBidi"/>
          <w:color w:val="231F20"/>
          <w:sz w:val="24"/>
        </w:rPr>
        <w:t xml:space="preserve"> action should have status updated to a more appropriate representation </w:t>
      </w:r>
      <w:r w:rsidR="00821B7A" w:rsidRPr="00042AAB">
        <w:rPr>
          <w:rFonts w:cstheme="minorBidi"/>
          <w:color w:val="231F20"/>
          <w:sz w:val="24"/>
        </w:rPr>
        <w:t xml:space="preserve">of the applicant’s </w:t>
      </w:r>
      <w:proofErr w:type="gramStart"/>
      <w:r w:rsidR="00821B7A" w:rsidRPr="00042AAB">
        <w:rPr>
          <w:rFonts w:cstheme="minorBidi"/>
          <w:color w:val="231F20"/>
          <w:sz w:val="24"/>
        </w:rPr>
        <w:t>current status</w:t>
      </w:r>
      <w:proofErr w:type="gramEnd"/>
      <w:r w:rsidR="00821B7A" w:rsidRPr="00042AAB">
        <w:rPr>
          <w:rFonts w:cstheme="minorBidi"/>
          <w:color w:val="231F20"/>
          <w:sz w:val="24"/>
        </w:rPr>
        <w:t xml:space="preserve"> within the intake process</w:t>
      </w:r>
      <w:r w:rsidRPr="00042AAB">
        <w:rPr>
          <w:rFonts w:cstheme="minorBidi"/>
          <w:color w:val="231F20"/>
          <w:sz w:val="24"/>
        </w:rPr>
        <w:t xml:space="preserve"> and should not remain in Not Started status for longer than 14 business days.</w:t>
      </w:r>
    </w:p>
    <w:p w14:paraId="0E96D9CA" w14:textId="77777777" w:rsidR="000F1DFD" w:rsidRPr="00042AAB" w:rsidRDefault="000F1DFD" w:rsidP="10C9D714">
      <w:pPr>
        <w:jc w:val="center"/>
        <w:rPr>
          <w:rFonts w:cstheme="minorBidi"/>
          <w:color w:val="231F20"/>
          <w:sz w:val="24"/>
        </w:rPr>
      </w:pPr>
    </w:p>
    <w:p w14:paraId="395AAC1C" w14:textId="58B59C53" w:rsidR="00721815" w:rsidRPr="00042AAB" w:rsidRDefault="00721815" w:rsidP="00EC7B3A">
      <w:pPr>
        <w:jc w:val="center"/>
        <w:rPr>
          <w:rFonts w:eastAsia="Calibri"/>
          <w:b/>
          <w:color w:val="FF0000"/>
          <w:sz w:val="28"/>
          <w:szCs w:val="28"/>
        </w:rPr>
      </w:pPr>
      <w:r w:rsidRPr="00042AAB">
        <w:rPr>
          <w:rFonts w:eastAsia="Calibri"/>
          <w:b/>
          <w:color w:val="FF0000"/>
          <w:sz w:val="28"/>
          <w:szCs w:val="28"/>
        </w:rPr>
        <w:t>HC Intake Completed Eligible</w:t>
      </w:r>
    </w:p>
    <w:p w14:paraId="2291907F" w14:textId="77777777" w:rsidR="00D954E6" w:rsidRPr="00042AAB" w:rsidRDefault="00D954E6" w:rsidP="68DB7508">
      <w:pPr>
        <w:jc w:val="center"/>
        <w:rPr>
          <w:rFonts w:eastAsia="Calibri"/>
          <w:b/>
          <w:color w:val="FF0000"/>
          <w:sz w:val="28"/>
          <w:szCs w:val="28"/>
        </w:rPr>
      </w:pPr>
    </w:p>
    <w:p w14:paraId="4FE610A2" w14:textId="00DB7E78" w:rsidR="00721815" w:rsidRPr="00042AAB" w:rsidRDefault="00721815" w:rsidP="00CB2D73">
      <w:pPr>
        <w:jc w:val="center"/>
        <w:rPr>
          <w:rFonts w:eastAsia="Calibri"/>
          <w:b/>
          <w:color w:val="FF0000"/>
          <w:sz w:val="28"/>
        </w:rPr>
      </w:pPr>
      <w:r w:rsidRPr="00042AAB">
        <w:rPr>
          <w:rFonts w:eastAsia="Calibri"/>
          <w:b/>
          <w:bCs/>
          <w:i/>
          <w:iCs/>
          <w:sz w:val="24"/>
        </w:rPr>
        <w:t>HC Intake Completed Eligible</w:t>
      </w:r>
      <w:r w:rsidRPr="00042AAB">
        <w:rPr>
          <w:rFonts w:eastAsia="Calibri"/>
          <w:sz w:val="24"/>
        </w:rPr>
        <w:t xml:space="preserve">: An applicant has completed the intake process, </w:t>
      </w:r>
      <w:r w:rsidR="00C01098" w:rsidRPr="00042AAB">
        <w:rPr>
          <w:rFonts w:eastAsia="Calibri"/>
          <w:sz w:val="24"/>
        </w:rPr>
        <w:t>(</w:t>
      </w:r>
      <w:r w:rsidRPr="00042AAB">
        <w:rPr>
          <w:rFonts w:eastAsia="Calibri"/>
          <w:sz w:val="24"/>
        </w:rPr>
        <w:t xml:space="preserve">including having an initial assessment </w:t>
      </w:r>
      <w:r w:rsidR="00C01098" w:rsidRPr="00042AAB">
        <w:rPr>
          <w:rFonts w:eastAsia="Calibri"/>
          <w:sz w:val="24"/>
        </w:rPr>
        <w:t xml:space="preserve">including a </w:t>
      </w:r>
      <w:r w:rsidRPr="00042AAB">
        <w:rPr>
          <w:rFonts w:eastAsia="Calibri"/>
          <w:sz w:val="24"/>
        </w:rPr>
        <w:t xml:space="preserve">completed </w:t>
      </w:r>
      <w:r w:rsidR="00C01098" w:rsidRPr="00042AAB">
        <w:rPr>
          <w:rFonts w:eastAsia="Calibri"/>
          <w:sz w:val="24"/>
        </w:rPr>
        <w:t xml:space="preserve">CDS Assessment with completed Section R </w:t>
      </w:r>
      <w:r w:rsidRPr="00042AAB">
        <w:rPr>
          <w:rFonts w:eastAsia="Calibri"/>
          <w:sz w:val="24"/>
        </w:rPr>
        <w:t>completed</w:t>
      </w:r>
      <w:r w:rsidR="00C01098" w:rsidRPr="00042AAB">
        <w:rPr>
          <w:rFonts w:eastAsia="Calibri"/>
          <w:sz w:val="24"/>
        </w:rPr>
        <w:t>)</w:t>
      </w:r>
      <w:r w:rsidRPr="00042AAB">
        <w:rPr>
          <w:rFonts w:eastAsia="Calibri"/>
          <w:sz w:val="24"/>
        </w:rPr>
        <w:t xml:space="preserve"> and is found eligible for Home Care Program Enrollment</w:t>
      </w:r>
    </w:p>
    <w:p w14:paraId="3687BD44" w14:textId="77777777" w:rsidR="00721815" w:rsidRPr="00042AAB" w:rsidRDefault="00721815" w:rsidP="00E97CC1">
      <w:pPr>
        <w:jc w:val="center"/>
        <w:rPr>
          <w:rFonts w:eastAsia="Calibri"/>
          <w:b/>
          <w:color w:val="FF0000"/>
          <w:sz w:val="28"/>
        </w:rPr>
      </w:pPr>
    </w:p>
    <w:tbl>
      <w:tblPr>
        <w:tblStyle w:val="TableGrid"/>
        <w:tblW w:w="0" w:type="auto"/>
        <w:tblLook w:val="04A0" w:firstRow="1" w:lastRow="0" w:firstColumn="1" w:lastColumn="0" w:noHBand="0" w:noVBand="1"/>
      </w:tblPr>
      <w:tblGrid>
        <w:gridCol w:w="2155"/>
        <w:gridCol w:w="1980"/>
        <w:gridCol w:w="5215"/>
      </w:tblGrid>
      <w:tr w:rsidR="00721815" w:rsidRPr="00042AAB" w14:paraId="138CDA98" w14:textId="77777777" w:rsidTr="006734C1">
        <w:tc>
          <w:tcPr>
            <w:tcW w:w="2155" w:type="dxa"/>
            <w:shd w:val="clear" w:color="auto" w:fill="8DB3E2" w:themeFill="text2" w:themeFillTint="66"/>
          </w:tcPr>
          <w:p w14:paraId="321F9E22" w14:textId="0A8A7A19" w:rsidR="00721815" w:rsidRPr="00042AAB" w:rsidRDefault="00721815" w:rsidP="00721815">
            <w:pPr>
              <w:jc w:val="center"/>
              <w:rPr>
                <w:rFonts w:eastAsia="Calibri"/>
                <w:b/>
                <w:color w:val="FF0000"/>
                <w:sz w:val="28"/>
                <w:szCs w:val="28"/>
              </w:rPr>
            </w:pPr>
            <w:r w:rsidRPr="00042AAB">
              <w:rPr>
                <w:rFonts w:eastAsia="Calibri"/>
                <w:sz w:val="28"/>
                <w:szCs w:val="28"/>
              </w:rPr>
              <w:t>Status</w:t>
            </w:r>
          </w:p>
        </w:tc>
        <w:tc>
          <w:tcPr>
            <w:tcW w:w="1980" w:type="dxa"/>
            <w:shd w:val="clear" w:color="auto" w:fill="8DB3E2" w:themeFill="text2" w:themeFillTint="66"/>
          </w:tcPr>
          <w:p w14:paraId="020247CA" w14:textId="7D7AB904" w:rsidR="00721815" w:rsidRPr="00042AAB" w:rsidRDefault="00721815" w:rsidP="00721815">
            <w:pPr>
              <w:jc w:val="center"/>
              <w:rPr>
                <w:rFonts w:eastAsia="Calibri"/>
                <w:b/>
                <w:color w:val="FF0000"/>
                <w:sz w:val="28"/>
                <w:szCs w:val="36"/>
              </w:rPr>
            </w:pPr>
            <w:r w:rsidRPr="00042AAB">
              <w:rPr>
                <w:rFonts w:eastAsia="Calibri"/>
                <w:sz w:val="28"/>
                <w:szCs w:val="36"/>
              </w:rPr>
              <w:t>Status Reason</w:t>
            </w:r>
          </w:p>
        </w:tc>
        <w:tc>
          <w:tcPr>
            <w:tcW w:w="5215" w:type="dxa"/>
            <w:shd w:val="clear" w:color="auto" w:fill="8DB3E2" w:themeFill="text2" w:themeFillTint="66"/>
          </w:tcPr>
          <w:p w14:paraId="2C88B4CD" w14:textId="6818C789" w:rsidR="00721815" w:rsidRPr="00042AAB" w:rsidRDefault="00721815" w:rsidP="00721815">
            <w:pPr>
              <w:jc w:val="center"/>
              <w:rPr>
                <w:rFonts w:eastAsia="Calibri"/>
                <w:b/>
                <w:color w:val="FF0000"/>
                <w:sz w:val="28"/>
                <w:szCs w:val="28"/>
              </w:rPr>
            </w:pPr>
            <w:r w:rsidRPr="00042AAB">
              <w:rPr>
                <w:rFonts w:eastAsia="Calibri"/>
                <w:sz w:val="28"/>
                <w:szCs w:val="28"/>
              </w:rPr>
              <w:t>Definition</w:t>
            </w:r>
          </w:p>
        </w:tc>
      </w:tr>
      <w:tr w:rsidR="00721815" w:rsidRPr="00042AAB" w14:paraId="1F907DBC" w14:textId="77777777" w:rsidTr="006734C1">
        <w:tc>
          <w:tcPr>
            <w:tcW w:w="2155" w:type="dxa"/>
          </w:tcPr>
          <w:p w14:paraId="1DAAB397" w14:textId="19ABC0FE" w:rsidR="00721815" w:rsidRPr="00042AAB" w:rsidRDefault="00721815" w:rsidP="00721815">
            <w:pPr>
              <w:jc w:val="center"/>
              <w:rPr>
                <w:rFonts w:eastAsia="Calibri"/>
                <w:b/>
                <w:color w:val="FF0000"/>
                <w:sz w:val="24"/>
                <w:szCs w:val="32"/>
              </w:rPr>
            </w:pPr>
            <w:r w:rsidRPr="00042AAB">
              <w:rPr>
                <w:rFonts w:eastAsia="Calibri"/>
                <w:sz w:val="24"/>
                <w:szCs w:val="32"/>
              </w:rPr>
              <w:t>HC Intake Completed Eligible</w:t>
            </w:r>
          </w:p>
        </w:tc>
        <w:tc>
          <w:tcPr>
            <w:tcW w:w="1980" w:type="dxa"/>
          </w:tcPr>
          <w:p w14:paraId="38B86E70" w14:textId="6D178B2A" w:rsidR="00721815" w:rsidRPr="00042AAB" w:rsidRDefault="00721815" w:rsidP="00721815">
            <w:pPr>
              <w:jc w:val="center"/>
              <w:rPr>
                <w:rFonts w:eastAsia="Calibri"/>
                <w:b/>
                <w:color w:val="FF0000"/>
                <w:sz w:val="24"/>
                <w:szCs w:val="32"/>
              </w:rPr>
            </w:pPr>
            <w:r w:rsidRPr="00042AAB">
              <w:rPr>
                <w:rFonts w:eastAsia="Calibri"/>
                <w:sz w:val="24"/>
                <w:szCs w:val="32"/>
              </w:rPr>
              <w:t>Eligible for Home Care</w:t>
            </w:r>
          </w:p>
        </w:tc>
        <w:tc>
          <w:tcPr>
            <w:tcW w:w="5215" w:type="dxa"/>
          </w:tcPr>
          <w:p w14:paraId="16719C93" w14:textId="3B42C19F" w:rsidR="00721815" w:rsidRPr="00042AAB" w:rsidRDefault="00721815" w:rsidP="00721815">
            <w:pPr>
              <w:jc w:val="center"/>
              <w:rPr>
                <w:rFonts w:eastAsia="Calibri"/>
                <w:b/>
                <w:color w:val="FF0000"/>
                <w:sz w:val="24"/>
                <w:szCs w:val="32"/>
              </w:rPr>
            </w:pPr>
            <w:proofErr w:type="gramStart"/>
            <w:r w:rsidRPr="00042AAB">
              <w:rPr>
                <w:rFonts w:eastAsia="Calibri"/>
                <w:sz w:val="24"/>
                <w:szCs w:val="32"/>
              </w:rPr>
              <w:t>Applicant</w:t>
            </w:r>
            <w:proofErr w:type="gramEnd"/>
            <w:r w:rsidRPr="00042AAB">
              <w:rPr>
                <w:rFonts w:eastAsia="Calibri"/>
                <w:sz w:val="24"/>
                <w:szCs w:val="32"/>
              </w:rPr>
              <w:t xml:space="preserve"> eligible to open; Age, FIL, Need. Not for use when applicant is </w:t>
            </w:r>
            <w:proofErr w:type="gramStart"/>
            <w:r w:rsidRPr="00042AAB">
              <w:rPr>
                <w:rFonts w:eastAsia="Calibri"/>
                <w:sz w:val="24"/>
                <w:szCs w:val="32"/>
              </w:rPr>
              <w:t>opened</w:t>
            </w:r>
            <w:proofErr w:type="gramEnd"/>
            <w:r w:rsidRPr="00042AAB">
              <w:rPr>
                <w:rFonts w:eastAsia="Calibri"/>
                <w:sz w:val="24"/>
                <w:szCs w:val="32"/>
              </w:rPr>
              <w:t xml:space="preserve"> as an exception to eligibility.</w:t>
            </w:r>
          </w:p>
        </w:tc>
      </w:tr>
      <w:tr w:rsidR="00721815" w:rsidRPr="00042AAB" w14:paraId="48DD6AEF" w14:textId="77777777" w:rsidTr="006734C1">
        <w:tc>
          <w:tcPr>
            <w:tcW w:w="2155" w:type="dxa"/>
          </w:tcPr>
          <w:p w14:paraId="05344FF8" w14:textId="0B0AB1E1" w:rsidR="00721815" w:rsidRPr="00042AAB" w:rsidRDefault="00721815" w:rsidP="00721815">
            <w:pPr>
              <w:jc w:val="center"/>
              <w:rPr>
                <w:rFonts w:eastAsia="Calibri"/>
                <w:b/>
                <w:color w:val="FF0000"/>
                <w:sz w:val="24"/>
                <w:szCs w:val="32"/>
              </w:rPr>
            </w:pPr>
            <w:r w:rsidRPr="00042AAB">
              <w:rPr>
                <w:rFonts w:eastAsia="Calibri"/>
                <w:sz w:val="24"/>
                <w:szCs w:val="32"/>
              </w:rPr>
              <w:t>HC Intake Completed Eligible</w:t>
            </w:r>
          </w:p>
        </w:tc>
        <w:tc>
          <w:tcPr>
            <w:tcW w:w="1980" w:type="dxa"/>
          </w:tcPr>
          <w:p w14:paraId="42EC9930" w14:textId="3456B24C" w:rsidR="00721815" w:rsidRPr="00042AAB" w:rsidRDefault="00721815" w:rsidP="00721815">
            <w:pPr>
              <w:jc w:val="center"/>
              <w:rPr>
                <w:rFonts w:eastAsia="Calibri"/>
                <w:b/>
                <w:color w:val="FF0000"/>
                <w:sz w:val="24"/>
                <w:szCs w:val="32"/>
              </w:rPr>
            </w:pPr>
            <w:r w:rsidRPr="00042AAB">
              <w:rPr>
                <w:rFonts w:eastAsia="Calibri"/>
                <w:sz w:val="24"/>
                <w:szCs w:val="32"/>
              </w:rPr>
              <w:t>Eligible Exception Age with ADRD</w:t>
            </w:r>
          </w:p>
        </w:tc>
        <w:tc>
          <w:tcPr>
            <w:tcW w:w="5215" w:type="dxa"/>
          </w:tcPr>
          <w:p w14:paraId="09BD93D8" w14:textId="7D02D1DE" w:rsidR="00721815" w:rsidRPr="00042AAB" w:rsidRDefault="00721815" w:rsidP="00721815">
            <w:pPr>
              <w:jc w:val="center"/>
              <w:rPr>
                <w:rFonts w:eastAsia="Calibri"/>
                <w:b/>
                <w:color w:val="FF0000"/>
                <w:sz w:val="24"/>
                <w:szCs w:val="32"/>
              </w:rPr>
            </w:pPr>
            <w:r w:rsidRPr="00042AAB">
              <w:rPr>
                <w:rFonts w:eastAsia="Calibri"/>
                <w:sz w:val="24"/>
                <w:szCs w:val="32"/>
              </w:rPr>
              <w:t>Applicant eligible to open; Under age 60 with ADRD Diagnosis.</w:t>
            </w:r>
          </w:p>
        </w:tc>
      </w:tr>
      <w:tr w:rsidR="00721815" w:rsidRPr="00042AAB" w14:paraId="2895D815" w14:textId="77777777" w:rsidTr="006734C1">
        <w:tc>
          <w:tcPr>
            <w:tcW w:w="2155" w:type="dxa"/>
          </w:tcPr>
          <w:p w14:paraId="715C25C4" w14:textId="703A1DB1" w:rsidR="00721815" w:rsidRPr="00042AAB" w:rsidRDefault="00721815" w:rsidP="00721815">
            <w:pPr>
              <w:jc w:val="center"/>
              <w:rPr>
                <w:rFonts w:eastAsia="Calibri"/>
                <w:b/>
                <w:color w:val="FF0000"/>
                <w:sz w:val="24"/>
                <w:szCs w:val="32"/>
              </w:rPr>
            </w:pPr>
            <w:r w:rsidRPr="00042AAB">
              <w:rPr>
                <w:rFonts w:eastAsia="Calibri"/>
                <w:sz w:val="24"/>
                <w:szCs w:val="32"/>
              </w:rPr>
              <w:t>HC Intake Completed Eligible</w:t>
            </w:r>
          </w:p>
        </w:tc>
        <w:tc>
          <w:tcPr>
            <w:tcW w:w="1980" w:type="dxa"/>
          </w:tcPr>
          <w:p w14:paraId="7721D353" w14:textId="00920CCF" w:rsidR="00721815" w:rsidRPr="00042AAB" w:rsidRDefault="00721815" w:rsidP="00721815">
            <w:pPr>
              <w:jc w:val="center"/>
              <w:rPr>
                <w:rFonts w:eastAsia="Calibri"/>
                <w:b/>
                <w:color w:val="FF0000"/>
                <w:sz w:val="24"/>
                <w:szCs w:val="32"/>
              </w:rPr>
            </w:pPr>
            <w:r w:rsidRPr="00042AAB">
              <w:rPr>
                <w:rFonts w:eastAsia="Calibri"/>
                <w:sz w:val="24"/>
                <w:szCs w:val="32"/>
              </w:rPr>
              <w:t xml:space="preserve">Eligible Exception </w:t>
            </w:r>
            <w:proofErr w:type="gramStart"/>
            <w:r w:rsidRPr="00042AAB">
              <w:rPr>
                <w:rFonts w:eastAsia="Calibri"/>
                <w:sz w:val="24"/>
                <w:szCs w:val="32"/>
              </w:rPr>
              <w:t>At</w:t>
            </w:r>
            <w:proofErr w:type="gramEnd"/>
            <w:r w:rsidRPr="00042AAB">
              <w:rPr>
                <w:rFonts w:eastAsia="Calibri"/>
                <w:sz w:val="24"/>
                <w:szCs w:val="32"/>
              </w:rPr>
              <w:t xml:space="preserve"> Risk</w:t>
            </w:r>
          </w:p>
        </w:tc>
        <w:tc>
          <w:tcPr>
            <w:tcW w:w="5215" w:type="dxa"/>
          </w:tcPr>
          <w:p w14:paraId="67B5128F" w14:textId="7E021E43" w:rsidR="00721815" w:rsidRPr="00042AAB" w:rsidRDefault="00721815" w:rsidP="00721815">
            <w:pPr>
              <w:jc w:val="center"/>
              <w:rPr>
                <w:rFonts w:eastAsia="Calibri"/>
                <w:b/>
                <w:color w:val="FF0000"/>
                <w:sz w:val="24"/>
                <w:szCs w:val="32"/>
              </w:rPr>
            </w:pPr>
            <w:proofErr w:type="gramStart"/>
            <w:r w:rsidRPr="00042AAB">
              <w:rPr>
                <w:rFonts w:eastAsia="Calibri"/>
                <w:sz w:val="24"/>
                <w:szCs w:val="32"/>
              </w:rPr>
              <w:t>Applicant</w:t>
            </w:r>
            <w:proofErr w:type="gramEnd"/>
            <w:r w:rsidRPr="00042AAB">
              <w:rPr>
                <w:rFonts w:eastAsia="Calibri"/>
                <w:sz w:val="24"/>
                <w:szCs w:val="32"/>
              </w:rPr>
              <w:t xml:space="preserve"> eligible due to </w:t>
            </w:r>
            <w:proofErr w:type="gramStart"/>
            <w:r w:rsidRPr="00042AAB">
              <w:rPr>
                <w:rFonts w:eastAsia="Calibri"/>
                <w:sz w:val="24"/>
                <w:szCs w:val="32"/>
              </w:rPr>
              <w:t>Medical</w:t>
            </w:r>
            <w:proofErr w:type="gramEnd"/>
            <w:r w:rsidRPr="00042AAB">
              <w:rPr>
                <w:rFonts w:eastAsia="Calibri"/>
                <w:sz w:val="24"/>
                <w:szCs w:val="32"/>
              </w:rPr>
              <w:t xml:space="preserve"> risk, Behavioral Health concerns or Protective Services eligibility or enrollment. </w:t>
            </w:r>
          </w:p>
        </w:tc>
      </w:tr>
      <w:tr w:rsidR="00721815" w:rsidRPr="00042AAB" w14:paraId="4513859C" w14:textId="77777777" w:rsidTr="006734C1">
        <w:tc>
          <w:tcPr>
            <w:tcW w:w="2155" w:type="dxa"/>
          </w:tcPr>
          <w:p w14:paraId="178F7932" w14:textId="324FF1F8" w:rsidR="00721815" w:rsidRPr="00042AAB" w:rsidRDefault="00721815" w:rsidP="00721815">
            <w:pPr>
              <w:jc w:val="center"/>
              <w:rPr>
                <w:rFonts w:eastAsia="Calibri"/>
                <w:b/>
                <w:color w:val="FF0000"/>
                <w:sz w:val="24"/>
                <w:szCs w:val="32"/>
              </w:rPr>
            </w:pPr>
            <w:r w:rsidRPr="00042AAB">
              <w:rPr>
                <w:rFonts w:eastAsia="Calibri"/>
                <w:sz w:val="24"/>
                <w:szCs w:val="32"/>
              </w:rPr>
              <w:t>HC Intake Completed Eligible</w:t>
            </w:r>
          </w:p>
        </w:tc>
        <w:tc>
          <w:tcPr>
            <w:tcW w:w="1980" w:type="dxa"/>
          </w:tcPr>
          <w:p w14:paraId="7629254A" w14:textId="40027F40" w:rsidR="00721815" w:rsidRPr="00042AAB" w:rsidRDefault="00721815" w:rsidP="00721815">
            <w:pPr>
              <w:jc w:val="center"/>
              <w:rPr>
                <w:rFonts w:eastAsia="Calibri"/>
                <w:b/>
                <w:color w:val="FF0000"/>
                <w:sz w:val="24"/>
                <w:szCs w:val="32"/>
              </w:rPr>
            </w:pPr>
            <w:r w:rsidRPr="00042AAB">
              <w:rPr>
                <w:rFonts w:eastAsia="Calibri"/>
                <w:sz w:val="24"/>
                <w:szCs w:val="32"/>
              </w:rPr>
              <w:t xml:space="preserve">Eligible Exception Congregate Housing </w:t>
            </w:r>
          </w:p>
        </w:tc>
        <w:tc>
          <w:tcPr>
            <w:tcW w:w="5215" w:type="dxa"/>
          </w:tcPr>
          <w:p w14:paraId="23887594" w14:textId="3AD89105" w:rsidR="00721815" w:rsidRPr="00042AAB" w:rsidRDefault="00721815" w:rsidP="00721815">
            <w:pPr>
              <w:jc w:val="center"/>
              <w:rPr>
                <w:rFonts w:eastAsia="Calibri"/>
                <w:b/>
                <w:color w:val="FF0000"/>
                <w:sz w:val="24"/>
                <w:szCs w:val="32"/>
              </w:rPr>
            </w:pPr>
            <w:r w:rsidRPr="00042AAB">
              <w:rPr>
                <w:rFonts w:eastAsia="Calibri"/>
                <w:sz w:val="24"/>
                <w:szCs w:val="32"/>
              </w:rPr>
              <w:t>Applicant eligible to open; Residing in Congregate Housing Facility.</w:t>
            </w:r>
          </w:p>
        </w:tc>
      </w:tr>
      <w:tr w:rsidR="00721815" w:rsidRPr="00042AAB" w14:paraId="40FB8B7B" w14:textId="77777777" w:rsidTr="006734C1">
        <w:tc>
          <w:tcPr>
            <w:tcW w:w="2155" w:type="dxa"/>
          </w:tcPr>
          <w:p w14:paraId="18F97928" w14:textId="21402D55" w:rsidR="00721815" w:rsidRPr="00042AAB" w:rsidRDefault="00721815" w:rsidP="00721815">
            <w:pPr>
              <w:jc w:val="center"/>
              <w:rPr>
                <w:rFonts w:eastAsia="Calibri"/>
                <w:b/>
                <w:color w:val="FF0000"/>
                <w:sz w:val="24"/>
                <w:szCs w:val="32"/>
              </w:rPr>
            </w:pPr>
            <w:r w:rsidRPr="00042AAB">
              <w:rPr>
                <w:rFonts w:eastAsia="Calibri"/>
                <w:sz w:val="24"/>
                <w:szCs w:val="32"/>
              </w:rPr>
              <w:t>HC Intake Completed Eligible</w:t>
            </w:r>
          </w:p>
        </w:tc>
        <w:tc>
          <w:tcPr>
            <w:tcW w:w="1980" w:type="dxa"/>
          </w:tcPr>
          <w:p w14:paraId="35A9B1F3" w14:textId="3617D86B" w:rsidR="00721815" w:rsidRPr="00042AAB" w:rsidRDefault="00721815" w:rsidP="00721815">
            <w:pPr>
              <w:jc w:val="center"/>
              <w:rPr>
                <w:rFonts w:eastAsia="Calibri"/>
                <w:b/>
                <w:color w:val="FF0000"/>
                <w:sz w:val="24"/>
                <w:szCs w:val="32"/>
              </w:rPr>
            </w:pPr>
            <w:r w:rsidRPr="00042AAB">
              <w:rPr>
                <w:rFonts w:eastAsia="Calibri"/>
                <w:sz w:val="24"/>
                <w:szCs w:val="32"/>
              </w:rPr>
              <w:t>Eligible Exception Waiver Eligible</w:t>
            </w:r>
          </w:p>
        </w:tc>
        <w:tc>
          <w:tcPr>
            <w:tcW w:w="5215" w:type="dxa"/>
          </w:tcPr>
          <w:p w14:paraId="4A1C7684" w14:textId="4BD63FBC" w:rsidR="00721815" w:rsidRPr="00042AAB" w:rsidRDefault="00721815" w:rsidP="00721815">
            <w:pPr>
              <w:jc w:val="center"/>
              <w:rPr>
                <w:rFonts w:eastAsia="Calibri"/>
                <w:b/>
                <w:color w:val="FF0000"/>
                <w:sz w:val="24"/>
                <w:szCs w:val="32"/>
              </w:rPr>
            </w:pPr>
            <w:r w:rsidRPr="00042AAB">
              <w:rPr>
                <w:rFonts w:eastAsia="Calibri"/>
                <w:sz w:val="24"/>
                <w:szCs w:val="32"/>
              </w:rPr>
              <w:t>Applicant eligible to Open; Eligible for the Frail Elder Waiver Program.</w:t>
            </w:r>
          </w:p>
        </w:tc>
      </w:tr>
    </w:tbl>
    <w:p w14:paraId="7C8B0A80" w14:textId="77777777" w:rsidR="00721815" w:rsidRPr="00042AAB" w:rsidRDefault="00721815" w:rsidP="00E97CC1">
      <w:pPr>
        <w:jc w:val="center"/>
        <w:rPr>
          <w:rFonts w:eastAsia="Calibri"/>
          <w:b/>
          <w:color w:val="FF0000"/>
          <w:sz w:val="28"/>
        </w:rPr>
      </w:pPr>
    </w:p>
    <w:p w14:paraId="2A7E18D7" w14:textId="77777777" w:rsidR="00D954E6" w:rsidRDefault="00D954E6" w:rsidP="00E97CC1">
      <w:pPr>
        <w:jc w:val="center"/>
        <w:rPr>
          <w:rFonts w:eastAsia="Calibri"/>
          <w:b/>
          <w:color w:val="FF0000"/>
          <w:sz w:val="28"/>
        </w:rPr>
      </w:pPr>
    </w:p>
    <w:p w14:paraId="03F806D2" w14:textId="77777777" w:rsidR="00D954E6" w:rsidRDefault="00D954E6" w:rsidP="00E97CC1">
      <w:pPr>
        <w:jc w:val="center"/>
        <w:rPr>
          <w:rFonts w:eastAsia="Calibri"/>
          <w:b/>
          <w:color w:val="FF0000"/>
          <w:sz w:val="28"/>
        </w:rPr>
      </w:pPr>
    </w:p>
    <w:p w14:paraId="3B3017FB" w14:textId="77777777" w:rsidR="00D954E6" w:rsidRDefault="00D954E6" w:rsidP="00E97CC1">
      <w:pPr>
        <w:jc w:val="center"/>
        <w:rPr>
          <w:rFonts w:eastAsia="Calibri"/>
          <w:b/>
          <w:color w:val="FF0000"/>
          <w:sz w:val="28"/>
        </w:rPr>
      </w:pPr>
    </w:p>
    <w:p w14:paraId="1CF2400B" w14:textId="77777777" w:rsidR="00D954E6" w:rsidRPr="00042AAB" w:rsidRDefault="00D954E6" w:rsidP="00E97CC1">
      <w:pPr>
        <w:jc w:val="center"/>
        <w:rPr>
          <w:rFonts w:eastAsia="Calibri"/>
          <w:b/>
          <w:color w:val="FF0000"/>
          <w:sz w:val="28"/>
        </w:rPr>
      </w:pPr>
    </w:p>
    <w:p w14:paraId="253B54A7" w14:textId="77777777" w:rsidR="00105F08" w:rsidRPr="00042AAB" w:rsidRDefault="00105F08" w:rsidP="00085189">
      <w:pPr>
        <w:jc w:val="center"/>
        <w:rPr>
          <w:rFonts w:eastAsia="Calibri"/>
          <w:b/>
          <w:color w:val="FF0000"/>
          <w:sz w:val="28"/>
        </w:rPr>
      </w:pPr>
      <w:r w:rsidRPr="00042AAB">
        <w:rPr>
          <w:rFonts w:eastAsia="Calibri"/>
          <w:b/>
          <w:color w:val="FF0000"/>
          <w:sz w:val="28"/>
        </w:rPr>
        <w:lastRenderedPageBreak/>
        <w:t>HC Intake Completed Ineligible</w:t>
      </w:r>
    </w:p>
    <w:p w14:paraId="66C8688E" w14:textId="77777777" w:rsidR="00D954E6" w:rsidRPr="00042AAB" w:rsidRDefault="00D954E6" w:rsidP="00105F08">
      <w:pPr>
        <w:jc w:val="center"/>
        <w:rPr>
          <w:rFonts w:eastAsia="Calibri"/>
          <w:b/>
          <w:color w:val="FF0000"/>
          <w:sz w:val="28"/>
        </w:rPr>
      </w:pPr>
    </w:p>
    <w:p w14:paraId="1D9A08C1" w14:textId="702B5E49" w:rsidR="00105F08" w:rsidRPr="00042AAB" w:rsidRDefault="00105F08" w:rsidP="006E5D63">
      <w:pPr>
        <w:jc w:val="center"/>
        <w:rPr>
          <w:rFonts w:eastAsia="Calibri"/>
          <w:b/>
          <w:color w:val="FF0000"/>
          <w:sz w:val="28"/>
        </w:rPr>
      </w:pPr>
      <w:r w:rsidRPr="00042AAB">
        <w:rPr>
          <w:rFonts w:eastAsia="Calibri"/>
          <w:b/>
          <w:bCs/>
          <w:i/>
          <w:iCs/>
          <w:sz w:val="24"/>
        </w:rPr>
        <w:t>HC Intake Completed Ineligible:</w:t>
      </w:r>
      <w:r w:rsidRPr="00042AAB">
        <w:rPr>
          <w:rFonts w:eastAsia="Calibri"/>
          <w:sz w:val="24"/>
        </w:rPr>
        <w:t xml:space="preserve"> An Applicant has completed the intake process, including having an initial assessment completed and is found to be ineligible for Home Care Program Enrollment</w:t>
      </w:r>
    </w:p>
    <w:p w14:paraId="01A8A166" w14:textId="77777777" w:rsidR="00105F08" w:rsidRPr="00042AAB" w:rsidRDefault="00105F08" w:rsidP="00E97CC1">
      <w:pPr>
        <w:jc w:val="center"/>
        <w:rPr>
          <w:rFonts w:eastAsia="Calibri"/>
          <w:b/>
          <w:color w:val="FF0000"/>
          <w:sz w:val="28"/>
        </w:rPr>
      </w:pPr>
    </w:p>
    <w:tbl>
      <w:tblPr>
        <w:tblStyle w:val="TableGrid"/>
        <w:tblW w:w="0" w:type="auto"/>
        <w:tblLook w:val="04A0" w:firstRow="1" w:lastRow="0" w:firstColumn="1" w:lastColumn="0" w:noHBand="0" w:noVBand="1"/>
      </w:tblPr>
      <w:tblGrid>
        <w:gridCol w:w="2155"/>
        <w:gridCol w:w="1980"/>
        <w:gridCol w:w="5215"/>
      </w:tblGrid>
      <w:tr w:rsidR="00105F08" w:rsidRPr="00042AAB" w14:paraId="3F9EC1C1" w14:textId="77777777" w:rsidTr="006734C1">
        <w:tc>
          <w:tcPr>
            <w:tcW w:w="2155" w:type="dxa"/>
            <w:shd w:val="clear" w:color="auto" w:fill="8DB3E2" w:themeFill="text2" w:themeFillTint="66"/>
          </w:tcPr>
          <w:p w14:paraId="545EAF2B" w14:textId="57BE3FE9" w:rsidR="00105F08" w:rsidRPr="00042AAB" w:rsidRDefault="00105F08" w:rsidP="00105F08">
            <w:pPr>
              <w:jc w:val="center"/>
              <w:rPr>
                <w:rFonts w:eastAsia="Calibri"/>
                <w:b/>
                <w:color w:val="FF0000"/>
                <w:sz w:val="28"/>
                <w:szCs w:val="36"/>
              </w:rPr>
            </w:pPr>
            <w:r w:rsidRPr="00042AAB">
              <w:rPr>
                <w:rFonts w:eastAsia="Calibri"/>
                <w:sz w:val="28"/>
                <w:szCs w:val="36"/>
              </w:rPr>
              <w:t>Status</w:t>
            </w:r>
          </w:p>
        </w:tc>
        <w:tc>
          <w:tcPr>
            <w:tcW w:w="1980" w:type="dxa"/>
            <w:shd w:val="clear" w:color="auto" w:fill="8DB3E2" w:themeFill="text2" w:themeFillTint="66"/>
          </w:tcPr>
          <w:p w14:paraId="4F72DA30" w14:textId="38A6B02D" w:rsidR="00105F08" w:rsidRPr="00042AAB" w:rsidRDefault="00105F08" w:rsidP="00105F08">
            <w:pPr>
              <w:jc w:val="center"/>
              <w:rPr>
                <w:rFonts w:eastAsia="Calibri"/>
                <w:b/>
                <w:color w:val="FF0000"/>
                <w:sz w:val="28"/>
                <w:szCs w:val="36"/>
              </w:rPr>
            </w:pPr>
            <w:r w:rsidRPr="00042AAB">
              <w:rPr>
                <w:rFonts w:eastAsia="Calibri"/>
                <w:sz w:val="28"/>
                <w:szCs w:val="36"/>
              </w:rPr>
              <w:t>Status Reason</w:t>
            </w:r>
          </w:p>
        </w:tc>
        <w:tc>
          <w:tcPr>
            <w:tcW w:w="5215" w:type="dxa"/>
            <w:shd w:val="clear" w:color="auto" w:fill="8DB3E2" w:themeFill="text2" w:themeFillTint="66"/>
          </w:tcPr>
          <w:p w14:paraId="04294DEA" w14:textId="6DC182B7" w:rsidR="00105F08" w:rsidRPr="00042AAB" w:rsidRDefault="00105F08" w:rsidP="00105F08">
            <w:pPr>
              <w:jc w:val="center"/>
              <w:rPr>
                <w:rFonts w:eastAsia="Calibri"/>
                <w:b/>
                <w:color w:val="FF0000"/>
                <w:sz w:val="28"/>
                <w:szCs w:val="36"/>
              </w:rPr>
            </w:pPr>
            <w:r w:rsidRPr="00042AAB">
              <w:rPr>
                <w:rFonts w:eastAsia="Calibri"/>
                <w:sz w:val="28"/>
                <w:szCs w:val="36"/>
              </w:rPr>
              <w:t>Definition</w:t>
            </w:r>
          </w:p>
        </w:tc>
      </w:tr>
      <w:tr w:rsidR="00105F08" w:rsidRPr="00042AAB" w14:paraId="7679D8F6" w14:textId="77777777" w:rsidTr="006734C1">
        <w:tc>
          <w:tcPr>
            <w:tcW w:w="2155" w:type="dxa"/>
          </w:tcPr>
          <w:p w14:paraId="487BE859" w14:textId="33C0948D" w:rsidR="00105F08" w:rsidRPr="00042AAB" w:rsidRDefault="00105F08" w:rsidP="00105F08">
            <w:pPr>
              <w:jc w:val="center"/>
              <w:rPr>
                <w:rFonts w:eastAsia="Calibri"/>
                <w:b/>
                <w:color w:val="FF0000"/>
                <w:sz w:val="24"/>
                <w:szCs w:val="32"/>
              </w:rPr>
            </w:pPr>
            <w:r w:rsidRPr="00042AAB">
              <w:rPr>
                <w:rFonts w:eastAsia="Calibri"/>
                <w:sz w:val="24"/>
                <w:szCs w:val="32"/>
              </w:rPr>
              <w:t>HC Intake Completed Ineligible</w:t>
            </w:r>
          </w:p>
        </w:tc>
        <w:tc>
          <w:tcPr>
            <w:tcW w:w="1980" w:type="dxa"/>
          </w:tcPr>
          <w:p w14:paraId="548D7300" w14:textId="7E0FB89D" w:rsidR="00105F08" w:rsidRPr="00042AAB" w:rsidRDefault="00105F08" w:rsidP="00105F08">
            <w:pPr>
              <w:jc w:val="center"/>
              <w:rPr>
                <w:rFonts w:eastAsia="Calibri"/>
                <w:b/>
                <w:color w:val="FF0000"/>
                <w:sz w:val="24"/>
                <w:szCs w:val="32"/>
              </w:rPr>
            </w:pPr>
            <w:r w:rsidRPr="00042AAB">
              <w:rPr>
                <w:rFonts w:eastAsia="Calibri"/>
                <w:sz w:val="24"/>
                <w:szCs w:val="32"/>
              </w:rPr>
              <w:t>Ineligible Resides in Ineligible Setting</w:t>
            </w:r>
          </w:p>
        </w:tc>
        <w:tc>
          <w:tcPr>
            <w:tcW w:w="5215" w:type="dxa"/>
          </w:tcPr>
          <w:p w14:paraId="5181AA94" w14:textId="3C2A659B" w:rsidR="00105F08" w:rsidRPr="00042AAB" w:rsidRDefault="00105F08" w:rsidP="00105F08">
            <w:pPr>
              <w:jc w:val="center"/>
              <w:rPr>
                <w:rFonts w:eastAsia="Calibri"/>
                <w:b/>
                <w:color w:val="FF0000"/>
                <w:sz w:val="24"/>
                <w:szCs w:val="32"/>
              </w:rPr>
            </w:pPr>
            <w:r w:rsidRPr="00042AAB">
              <w:rPr>
                <w:rFonts w:eastAsia="Calibri"/>
                <w:sz w:val="24"/>
                <w:szCs w:val="32"/>
              </w:rPr>
              <w:t xml:space="preserve">Applicant ineligible to open; Resides in a Group Home, Certified Assisted Living, Skilled Nursing Facility or Rest Home. </w:t>
            </w:r>
          </w:p>
        </w:tc>
      </w:tr>
      <w:tr w:rsidR="00105F08" w:rsidRPr="00042AAB" w14:paraId="1FD223C7" w14:textId="77777777" w:rsidTr="006734C1">
        <w:tc>
          <w:tcPr>
            <w:tcW w:w="2155" w:type="dxa"/>
          </w:tcPr>
          <w:p w14:paraId="3B855678" w14:textId="4188CDD7" w:rsidR="00105F08" w:rsidRPr="00042AAB" w:rsidRDefault="00105F08" w:rsidP="00105F08">
            <w:pPr>
              <w:jc w:val="center"/>
              <w:rPr>
                <w:rFonts w:eastAsia="Calibri"/>
                <w:b/>
                <w:color w:val="FF0000"/>
                <w:sz w:val="24"/>
                <w:szCs w:val="32"/>
              </w:rPr>
            </w:pPr>
            <w:r w:rsidRPr="00042AAB">
              <w:rPr>
                <w:rFonts w:eastAsia="Calibri"/>
                <w:sz w:val="24"/>
                <w:szCs w:val="32"/>
              </w:rPr>
              <w:t>HC Intake Completed Ineligible</w:t>
            </w:r>
          </w:p>
        </w:tc>
        <w:tc>
          <w:tcPr>
            <w:tcW w:w="1980" w:type="dxa"/>
          </w:tcPr>
          <w:p w14:paraId="0553123D" w14:textId="384D857A" w:rsidR="00105F08" w:rsidRPr="00042AAB" w:rsidRDefault="00105F08" w:rsidP="00105F08">
            <w:pPr>
              <w:jc w:val="center"/>
              <w:rPr>
                <w:rFonts w:eastAsia="Calibri"/>
                <w:b/>
                <w:color w:val="FF0000"/>
                <w:sz w:val="24"/>
                <w:szCs w:val="32"/>
              </w:rPr>
            </w:pPr>
            <w:r w:rsidRPr="00042AAB">
              <w:rPr>
                <w:rFonts w:eastAsia="Calibri"/>
                <w:sz w:val="24"/>
                <w:szCs w:val="32"/>
              </w:rPr>
              <w:t xml:space="preserve">Ineligible due to FIL/Critical Need </w:t>
            </w:r>
          </w:p>
        </w:tc>
        <w:tc>
          <w:tcPr>
            <w:tcW w:w="5215" w:type="dxa"/>
          </w:tcPr>
          <w:p w14:paraId="5EEF5D10" w14:textId="11066108" w:rsidR="00105F08" w:rsidRPr="00042AAB" w:rsidRDefault="00105F08" w:rsidP="00105F08">
            <w:pPr>
              <w:jc w:val="center"/>
              <w:rPr>
                <w:rFonts w:eastAsia="Calibri"/>
                <w:b/>
                <w:color w:val="FF0000"/>
                <w:sz w:val="24"/>
                <w:szCs w:val="32"/>
              </w:rPr>
            </w:pPr>
            <w:r w:rsidRPr="00042AAB">
              <w:rPr>
                <w:rFonts w:eastAsia="Calibri"/>
                <w:sz w:val="24"/>
                <w:szCs w:val="32"/>
              </w:rPr>
              <w:t>Applicant ineligible to open; due to FIL or No Critical Need.</w:t>
            </w:r>
          </w:p>
        </w:tc>
      </w:tr>
      <w:tr w:rsidR="00105F08" w:rsidRPr="00042AAB" w14:paraId="0C191B9E" w14:textId="77777777" w:rsidTr="006734C1">
        <w:tc>
          <w:tcPr>
            <w:tcW w:w="2155" w:type="dxa"/>
          </w:tcPr>
          <w:p w14:paraId="5BB35186" w14:textId="3CC51CDD" w:rsidR="00105F08" w:rsidRPr="00042AAB" w:rsidRDefault="00105F08" w:rsidP="00105F08">
            <w:pPr>
              <w:jc w:val="center"/>
              <w:rPr>
                <w:rFonts w:eastAsia="Calibri"/>
                <w:b/>
                <w:color w:val="FF0000"/>
                <w:sz w:val="24"/>
                <w:szCs w:val="32"/>
              </w:rPr>
            </w:pPr>
            <w:r w:rsidRPr="00042AAB">
              <w:rPr>
                <w:rFonts w:eastAsia="Calibri"/>
                <w:sz w:val="24"/>
                <w:szCs w:val="32"/>
              </w:rPr>
              <w:t>HC Intake Completed Ineligible</w:t>
            </w:r>
          </w:p>
        </w:tc>
        <w:tc>
          <w:tcPr>
            <w:tcW w:w="1980" w:type="dxa"/>
          </w:tcPr>
          <w:p w14:paraId="094B5F6B" w14:textId="70F12386" w:rsidR="00105F08" w:rsidRPr="00042AAB" w:rsidRDefault="00105F08" w:rsidP="00105F08">
            <w:pPr>
              <w:jc w:val="center"/>
              <w:rPr>
                <w:rFonts w:eastAsia="Calibri"/>
                <w:b/>
                <w:color w:val="FF0000"/>
                <w:sz w:val="24"/>
                <w:szCs w:val="32"/>
              </w:rPr>
            </w:pPr>
            <w:r w:rsidRPr="00042AAB">
              <w:rPr>
                <w:rFonts w:eastAsia="Calibri"/>
                <w:sz w:val="24"/>
                <w:szCs w:val="32"/>
              </w:rPr>
              <w:t xml:space="preserve">Ineligible Under </w:t>
            </w:r>
            <w:proofErr w:type="gramStart"/>
            <w:r w:rsidRPr="00042AAB">
              <w:rPr>
                <w:rFonts w:eastAsia="Calibri"/>
                <w:sz w:val="24"/>
                <w:szCs w:val="32"/>
              </w:rPr>
              <w:t>Age 60</w:t>
            </w:r>
            <w:proofErr w:type="gramEnd"/>
            <w:r w:rsidRPr="00042AAB">
              <w:rPr>
                <w:rFonts w:eastAsia="Calibri"/>
                <w:sz w:val="24"/>
                <w:szCs w:val="32"/>
              </w:rPr>
              <w:t xml:space="preserve"> without ADRD</w:t>
            </w:r>
          </w:p>
        </w:tc>
        <w:tc>
          <w:tcPr>
            <w:tcW w:w="5215" w:type="dxa"/>
          </w:tcPr>
          <w:p w14:paraId="2B984844" w14:textId="6DECB254" w:rsidR="00105F08" w:rsidRPr="00042AAB" w:rsidRDefault="00105F08" w:rsidP="00105F08">
            <w:pPr>
              <w:jc w:val="center"/>
              <w:rPr>
                <w:rFonts w:eastAsia="Calibri"/>
                <w:b/>
                <w:color w:val="FF0000"/>
                <w:sz w:val="24"/>
                <w:szCs w:val="32"/>
              </w:rPr>
            </w:pPr>
            <w:r w:rsidRPr="00042AAB">
              <w:rPr>
                <w:rFonts w:eastAsia="Calibri"/>
                <w:sz w:val="24"/>
                <w:szCs w:val="32"/>
              </w:rPr>
              <w:t>Applicant ineligible to open; under age 60, without ADRD Diagnosis.</w:t>
            </w:r>
          </w:p>
        </w:tc>
      </w:tr>
      <w:tr w:rsidR="00105F08" w:rsidRPr="00042AAB" w14:paraId="56F61162" w14:textId="77777777" w:rsidTr="006734C1">
        <w:tc>
          <w:tcPr>
            <w:tcW w:w="2155" w:type="dxa"/>
          </w:tcPr>
          <w:p w14:paraId="628ED9AC" w14:textId="3905AEA6" w:rsidR="00105F08" w:rsidRPr="00042AAB" w:rsidRDefault="00105F08" w:rsidP="00105F08">
            <w:pPr>
              <w:jc w:val="center"/>
              <w:rPr>
                <w:rFonts w:eastAsia="Calibri"/>
                <w:sz w:val="24"/>
                <w:szCs w:val="32"/>
              </w:rPr>
            </w:pPr>
            <w:r w:rsidRPr="00042AAB">
              <w:rPr>
                <w:rFonts w:eastAsia="Calibri"/>
                <w:sz w:val="24"/>
                <w:szCs w:val="32"/>
              </w:rPr>
              <w:t>HC Intake Completed Ineligible</w:t>
            </w:r>
          </w:p>
        </w:tc>
        <w:tc>
          <w:tcPr>
            <w:tcW w:w="1980" w:type="dxa"/>
          </w:tcPr>
          <w:p w14:paraId="1D418D14" w14:textId="2A09EC2D" w:rsidR="00105F08" w:rsidRPr="00042AAB" w:rsidRDefault="00105F08" w:rsidP="00105F08">
            <w:pPr>
              <w:jc w:val="center"/>
              <w:rPr>
                <w:rFonts w:eastAsia="Calibri"/>
                <w:sz w:val="24"/>
                <w:szCs w:val="32"/>
              </w:rPr>
            </w:pPr>
            <w:r w:rsidRPr="00042AAB">
              <w:rPr>
                <w:rFonts w:eastAsia="Calibri"/>
                <w:sz w:val="24"/>
                <w:szCs w:val="32"/>
              </w:rPr>
              <w:t>Ineligible Declines to Disclose Income</w:t>
            </w:r>
          </w:p>
        </w:tc>
        <w:tc>
          <w:tcPr>
            <w:tcW w:w="5215" w:type="dxa"/>
          </w:tcPr>
          <w:p w14:paraId="76CDF9D3" w14:textId="59B633F7" w:rsidR="00105F08" w:rsidRPr="00042AAB" w:rsidRDefault="00105F08" w:rsidP="00105F08">
            <w:pPr>
              <w:jc w:val="center"/>
              <w:rPr>
                <w:rFonts w:eastAsia="Calibri"/>
                <w:sz w:val="24"/>
                <w:szCs w:val="32"/>
              </w:rPr>
            </w:pPr>
            <w:r w:rsidRPr="00042AAB">
              <w:rPr>
                <w:rFonts w:eastAsia="Calibri"/>
                <w:sz w:val="24"/>
                <w:szCs w:val="32"/>
              </w:rPr>
              <w:t>Applicant ineligible to open; declines to disclose income during initial assessment, cost share could not be calculated.</w:t>
            </w:r>
          </w:p>
        </w:tc>
      </w:tr>
      <w:tr w:rsidR="00105F08" w:rsidRPr="00042AAB" w14:paraId="2D8B7069" w14:textId="77777777" w:rsidTr="006734C1">
        <w:tc>
          <w:tcPr>
            <w:tcW w:w="2155" w:type="dxa"/>
          </w:tcPr>
          <w:p w14:paraId="35E49938" w14:textId="5964398B" w:rsidR="00105F08" w:rsidRPr="00042AAB" w:rsidRDefault="00105F08" w:rsidP="00105F08">
            <w:pPr>
              <w:jc w:val="center"/>
              <w:rPr>
                <w:rFonts w:eastAsia="Calibri"/>
                <w:sz w:val="24"/>
                <w:szCs w:val="32"/>
              </w:rPr>
            </w:pPr>
            <w:r w:rsidRPr="00042AAB">
              <w:rPr>
                <w:rFonts w:eastAsia="Calibri"/>
                <w:sz w:val="24"/>
                <w:szCs w:val="32"/>
              </w:rPr>
              <w:t>HC Intake Completed Ineligible</w:t>
            </w:r>
          </w:p>
        </w:tc>
        <w:tc>
          <w:tcPr>
            <w:tcW w:w="1980" w:type="dxa"/>
          </w:tcPr>
          <w:p w14:paraId="1DD6C3AD" w14:textId="75007BAF" w:rsidR="00105F08" w:rsidRPr="00042AAB" w:rsidRDefault="00105F08" w:rsidP="00105F08">
            <w:pPr>
              <w:jc w:val="center"/>
              <w:rPr>
                <w:rFonts w:eastAsia="Calibri"/>
                <w:sz w:val="24"/>
                <w:szCs w:val="32"/>
              </w:rPr>
            </w:pPr>
            <w:r w:rsidRPr="00042AAB">
              <w:rPr>
                <w:rFonts w:eastAsia="Calibri"/>
                <w:sz w:val="24"/>
                <w:szCs w:val="32"/>
              </w:rPr>
              <w:t>Ineligible Declines to Pay Cost Share</w:t>
            </w:r>
          </w:p>
        </w:tc>
        <w:tc>
          <w:tcPr>
            <w:tcW w:w="5215" w:type="dxa"/>
          </w:tcPr>
          <w:p w14:paraId="531D7E84" w14:textId="2E95E1E2" w:rsidR="00105F08" w:rsidRPr="00042AAB" w:rsidRDefault="00105F08" w:rsidP="00105F08">
            <w:pPr>
              <w:jc w:val="center"/>
              <w:rPr>
                <w:rFonts w:eastAsia="Calibri"/>
                <w:sz w:val="24"/>
                <w:szCs w:val="32"/>
              </w:rPr>
            </w:pPr>
            <w:r w:rsidRPr="00042AAB">
              <w:rPr>
                <w:rFonts w:eastAsia="Calibri"/>
                <w:sz w:val="24"/>
                <w:szCs w:val="32"/>
              </w:rPr>
              <w:t xml:space="preserve">Applicant ineligible to open; declines to agree to cost share after financial assessment completed. </w:t>
            </w:r>
          </w:p>
        </w:tc>
      </w:tr>
      <w:tr w:rsidR="00105F08" w:rsidRPr="00042AAB" w14:paraId="330449F6" w14:textId="77777777" w:rsidTr="006734C1">
        <w:tc>
          <w:tcPr>
            <w:tcW w:w="2155" w:type="dxa"/>
          </w:tcPr>
          <w:p w14:paraId="3F3E546B" w14:textId="46962919" w:rsidR="00105F08" w:rsidRPr="00042AAB" w:rsidRDefault="00105F08" w:rsidP="00105F08">
            <w:pPr>
              <w:jc w:val="center"/>
              <w:rPr>
                <w:rFonts w:eastAsia="Calibri"/>
                <w:sz w:val="24"/>
                <w:szCs w:val="32"/>
              </w:rPr>
            </w:pPr>
            <w:r w:rsidRPr="00042AAB">
              <w:rPr>
                <w:rFonts w:eastAsia="Calibri"/>
                <w:sz w:val="24"/>
                <w:szCs w:val="32"/>
              </w:rPr>
              <w:t>HC Intake Completed Ineligible</w:t>
            </w:r>
          </w:p>
        </w:tc>
        <w:tc>
          <w:tcPr>
            <w:tcW w:w="1980" w:type="dxa"/>
          </w:tcPr>
          <w:p w14:paraId="55396536" w14:textId="09B38FE8" w:rsidR="00105F08" w:rsidRPr="00042AAB" w:rsidRDefault="00105F08" w:rsidP="00105F08">
            <w:pPr>
              <w:jc w:val="center"/>
              <w:rPr>
                <w:rFonts w:eastAsia="Calibri"/>
                <w:sz w:val="24"/>
                <w:szCs w:val="32"/>
              </w:rPr>
            </w:pPr>
            <w:r w:rsidRPr="00042AAB">
              <w:rPr>
                <w:rFonts w:eastAsia="Calibri"/>
                <w:sz w:val="24"/>
                <w:szCs w:val="32"/>
              </w:rPr>
              <w:t>Ineligible One Care Enrolled</w:t>
            </w:r>
          </w:p>
        </w:tc>
        <w:tc>
          <w:tcPr>
            <w:tcW w:w="5215" w:type="dxa"/>
          </w:tcPr>
          <w:p w14:paraId="15ECA861" w14:textId="48A4795E" w:rsidR="00105F08" w:rsidRPr="00042AAB" w:rsidRDefault="00105F08" w:rsidP="00105F08">
            <w:pPr>
              <w:jc w:val="center"/>
              <w:rPr>
                <w:rFonts w:eastAsia="Calibri"/>
                <w:sz w:val="24"/>
                <w:szCs w:val="32"/>
              </w:rPr>
            </w:pPr>
            <w:r w:rsidRPr="00042AAB">
              <w:rPr>
                <w:rFonts w:eastAsia="Calibri"/>
                <w:sz w:val="24"/>
                <w:szCs w:val="32"/>
              </w:rPr>
              <w:t>Applicant ineligible to open; is enrolled in a One Care Managed Care plan.</w:t>
            </w:r>
          </w:p>
        </w:tc>
      </w:tr>
      <w:tr w:rsidR="00105F08" w:rsidRPr="00042AAB" w14:paraId="2C4F8554" w14:textId="77777777" w:rsidTr="006734C1">
        <w:tc>
          <w:tcPr>
            <w:tcW w:w="2155" w:type="dxa"/>
          </w:tcPr>
          <w:p w14:paraId="0B47920A" w14:textId="01BAA303" w:rsidR="00105F08" w:rsidRPr="00042AAB" w:rsidRDefault="00105F08" w:rsidP="00105F08">
            <w:pPr>
              <w:jc w:val="center"/>
              <w:rPr>
                <w:rFonts w:eastAsia="Calibri"/>
                <w:sz w:val="24"/>
                <w:szCs w:val="32"/>
              </w:rPr>
            </w:pPr>
            <w:r w:rsidRPr="00042AAB">
              <w:rPr>
                <w:rFonts w:eastAsia="Calibri"/>
                <w:sz w:val="24"/>
                <w:szCs w:val="32"/>
              </w:rPr>
              <w:t>HC Intake Completed Ineligible</w:t>
            </w:r>
          </w:p>
        </w:tc>
        <w:tc>
          <w:tcPr>
            <w:tcW w:w="1980" w:type="dxa"/>
          </w:tcPr>
          <w:p w14:paraId="53BA395C" w14:textId="700C661B" w:rsidR="00105F08" w:rsidRPr="00042AAB" w:rsidRDefault="00105F08" w:rsidP="00105F08">
            <w:pPr>
              <w:jc w:val="center"/>
              <w:rPr>
                <w:rFonts w:eastAsia="Calibri"/>
                <w:sz w:val="24"/>
                <w:szCs w:val="32"/>
              </w:rPr>
            </w:pPr>
            <w:r w:rsidRPr="00042AAB">
              <w:rPr>
                <w:rFonts w:eastAsia="Calibri"/>
                <w:sz w:val="24"/>
                <w:szCs w:val="32"/>
              </w:rPr>
              <w:t>Ineligible SCO Enrolled</w:t>
            </w:r>
          </w:p>
        </w:tc>
        <w:tc>
          <w:tcPr>
            <w:tcW w:w="5215" w:type="dxa"/>
          </w:tcPr>
          <w:p w14:paraId="2A377350" w14:textId="26B6069C" w:rsidR="00105F08" w:rsidRPr="00042AAB" w:rsidRDefault="00105F08" w:rsidP="00105F08">
            <w:pPr>
              <w:jc w:val="center"/>
              <w:rPr>
                <w:rFonts w:eastAsia="Calibri"/>
                <w:sz w:val="24"/>
                <w:szCs w:val="32"/>
              </w:rPr>
            </w:pPr>
            <w:r w:rsidRPr="00042AAB">
              <w:rPr>
                <w:rFonts w:eastAsia="Calibri"/>
                <w:sz w:val="24"/>
                <w:szCs w:val="32"/>
              </w:rPr>
              <w:t>Applicant ineligible to open; is enrolled in a Senior Care Options (SCO) Managed Care plan.</w:t>
            </w:r>
          </w:p>
        </w:tc>
      </w:tr>
      <w:tr w:rsidR="00105F08" w:rsidRPr="00042AAB" w14:paraId="59827924" w14:textId="77777777" w:rsidTr="006734C1">
        <w:tc>
          <w:tcPr>
            <w:tcW w:w="2155" w:type="dxa"/>
          </w:tcPr>
          <w:p w14:paraId="4C6D5A07" w14:textId="7D6E36FC" w:rsidR="00105F08" w:rsidRPr="00042AAB" w:rsidRDefault="00105F08" w:rsidP="00105F08">
            <w:pPr>
              <w:jc w:val="center"/>
              <w:rPr>
                <w:rFonts w:eastAsia="Calibri"/>
                <w:sz w:val="24"/>
                <w:szCs w:val="32"/>
              </w:rPr>
            </w:pPr>
            <w:r w:rsidRPr="00042AAB">
              <w:rPr>
                <w:rFonts w:eastAsia="Calibri"/>
                <w:sz w:val="24"/>
                <w:szCs w:val="32"/>
              </w:rPr>
              <w:t>HC Intake Completed Ineligible</w:t>
            </w:r>
          </w:p>
        </w:tc>
        <w:tc>
          <w:tcPr>
            <w:tcW w:w="1980" w:type="dxa"/>
          </w:tcPr>
          <w:p w14:paraId="1A23AAAB" w14:textId="08406ABF" w:rsidR="00105F08" w:rsidRPr="00042AAB" w:rsidRDefault="00105F08" w:rsidP="00105F08">
            <w:pPr>
              <w:jc w:val="center"/>
              <w:rPr>
                <w:rFonts w:eastAsia="Calibri"/>
                <w:sz w:val="24"/>
                <w:szCs w:val="32"/>
              </w:rPr>
            </w:pPr>
            <w:r w:rsidRPr="00042AAB">
              <w:rPr>
                <w:rFonts w:eastAsia="Calibri"/>
                <w:sz w:val="24"/>
                <w:szCs w:val="32"/>
              </w:rPr>
              <w:t>Ineligible PACE Enrolled</w:t>
            </w:r>
          </w:p>
        </w:tc>
        <w:tc>
          <w:tcPr>
            <w:tcW w:w="5215" w:type="dxa"/>
          </w:tcPr>
          <w:p w14:paraId="655719B7" w14:textId="2A4BC4FB" w:rsidR="00105F08" w:rsidRPr="00042AAB" w:rsidRDefault="00105F08" w:rsidP="00105F08">
            <w:pPr>
              <w:jc w:val="center"/>
              <w:rPr>
                <w:rFonts w:eastAsia="Calibri"/>
                <w:sz w:val="24"/>
                <w:szCs w:val="32"/>
              </w:rPr>
            </w:pPr>
            <w:r w:rsidRPr="00042AAB">
              <w:rPr>
                <w:rFonts w:eastAsia="Calibri"/>
                <w:sz w:val="24"/>
                <w:szCs w:val="32"/>
              </w:rPr>
              <w:t>Applicant Ineligible to open; is enrolled in a Program for All Inclusive Care for the Elderly (PACE) Managed Care plan.</w:t>
            </w:r>
          </w:p>
        </w:tc>
      </w:tr>
    </w:tbl>
    <w:p w14:paraId="5C3D32A9" w14:textId="77777777" w:rsidR="00D954E6" w:rsidRPr="00042AAB" w:rsidRDefault="00D954E6" w:rsidP="006734C1">
      <w:pPr>
        <w:rPr>
          <w:rFonts w:eastAsia="Calibri"/>
          <w:b/>
          <w:color w:val="FF0000"/>
          <w:sz w:val="28"/>
        </w:rPr>
      </w:pPr>
    </w:p>
    <w:p w14:paraId="605F170C" w14:textId="77777777" w:rsidR="00105F08" w:rsidRPr="00042AAB" w:rsidRDefault="00105F08" w:rsidP="00085189">
      <w:pPr>
        <w:jc w:val="center"/>
        <w:rPr>
          <w:rFonts w:eastAsia="Calibri"/>
          <w:b/>
          <w:color w:val="FF0000"/>
          <w:sz w:val="28"/>
        </w:rPr>
      </w:pPr>
      <w:r w:rsidRPr="00042AAB">
        <w:rPr>
          <w:rFonts w:eastAsia="Calibri"/>
          <w:b/>
          <w:color w:val="FF0000"/>
          <w:sz w:val="28"/>
        </w:rPr>
        <w:lastRenderedPageBreak/>
        <w:t>HC Intake Completed Withdrawn</w:t>
      </w:r>
    </w:p>
    <w:p w14:paraId="09CF3386" w14:textId="77777777" w:rsidR="00D954E6" w:rsidRPr="00042AAB" w:rsidRDefault="00D954E6" w:rsidP="00105F08">
      <w:pPr>
        <w:jc w:val="center"/>
        <w:rPr>
          <w:rFonts w:eastAsia="Calibri"/>
          <w:b/>
          <w:color w:val="FF0000"/>
          <w:sz w:val="28"/>
        </w:rPr>
      </w:pPr>
    </w:p>
    <w:p w14:paraId="6139CF7F" w14:textId="2BED622E" w:rsidR="00105F08" w:rsidRDefault="00105F08" w:rsidP="006E5D63">
      <w:pPr>
        <w:jc w:val="center"/>
        <w:rPr>
          <w:rFonts w:eastAsia="Calibri"/>
          <w:sz w:val="24"/>
        </w:rPr>
      </w:pPr>
      <w:r w:rsidRPr="00042AAB">
        <w:rPr>
          <w:rFonts w:eastAsia="Calibri"/>
          <w:b/>
          <w:bCs/>
          <w:i/>
          <w:iCs/>
          <w:sz w:val="24"/>
        </w:rPr>
        <w:t>HC Intake Completed Withdrawn:</w:t>
      </w:r>
      <w:r w:rsidRPr="00042AAB">
        <w:rPr>
          <w:rFonts w:eastAsia="Calibri"/>
          <w:sz w:val="24"/>
        </w:rPr>
        <w:t xml:space="preserve"> An Applicant has completed the intake process, including having an initial assessment completed but will not be moving forward and enrolling in a Home Care Program</w:t>
      </w:r>
    </w:p>
    <w:p w14:paraId="6C5D3BD7" w14:textId="77777777" w:rsidR="00D954E6" w:rsidRPr="00042AAB" w:rsidRDefault="00D954E6" w:rsidP="00E97CC1">
      <w:pPr>
        <w:jc w:val="center"/>
        <w:rPr>
          <w:rFonts w:eastAsia="Calibri"/>
          <w:b/>
          <w:color w:val="FF0000"/>
          <w:sz w:val="28"/>
        </w:rPr>
      </w:pPr>
    </w:p>
    <w:tbl>
      <w:tblPr>
        <w:tblStyle w:val="TableGrid"/>
        <w:tblW w:w="0" w:type="auto"/>
        <w:tblLook w:val="04A0" w:firstRow="1" w:lastRow="0" w:firstColumn="1" w:lastColumn="0" w:noHBand="0" w:noVBand="1"/>
      </w:tblPr>
      <w:tblGrid>
        <w:gridCol w:w="2155"/>
        <w:gridCol w:w="1980"/>
        <w:gridCol w:w="5215"/>
      </w:tblGrid>
      <w:tr w:rsidR="00E97CC1" w:rsidRPr="00042AAB" w14:paraId="576525F7" w14:textId="77777777" w:rsidTr="006734C1">
        <w:tc>
          <w:tcPr>
            <w:tcW w:w="2155" w:type="dxa"/>
            <w:shd w:val="clear" w:color="auto" w:fill="8DB3E2" w:themeFill="text2" w:themeFillTint="66"/>
          </w:tcPr>
          <w:p w14:paraId="11AAD87F" w14:textId="11D8FA08" w:rsidR="00E97CC1" w:rsidRPr="00042AAB" w:rsidRDefault="00E97CC1" w:rsidP="00E97CC1">
            <w:pPr>
              <w:jc w:val="center"/>
              <w:rPr>
                <w:rFonts w:eastAsia="Calibri"/>
                <w:b/>
                <w:color w:val="FF0000"/>
                <w:sz w:val="28"/>
                <w:szCs w:val="36"/>
              </w:rPr>
            </w:pPr>
            <w:r w:rsidRPr="00042AAB">
              <w:rPr>
                <w:rFonts w:eastAsia="Calibri"/>
                <w:sz w:val="28"/>
                <w:szCs w:val="36"/>
              </w:rPr>
              <w:t>Status</w:t>
            </w:r>
          </w:p>
        </w:tc>
        <w:tc>
          <w:tcPr>
            <w:tcW w:w="1980" w:type="dxa"/>
            <w:shd w:val="clear" w:color="auto" w:fill="8DB3E2" w:themeFill="text2" w:themeFillTint="66"/>
          </w:tcPr>
          <w:p w14:paraId="6240484A" w14:textId="4BFCAE1E" w:rsidR="00E97CC1" w:rsidRPr="00042AAB" w:rsidRDefault="00E97CC1" w:rsidP="00E97CC1">
            <w:pPr>
              <w:jc w:val="center"/>
              <w:rPr>
                <w:rFonts w:eastAsia="Calibri"/>
                <w:b/>
                <w:color w:val="FF0000"/>
                <w:sz w:val="28"/>
                <w:szCs w:val="36"/>
              </w:rPr>
            </w:pPr>
            <w:r w:rsidRPr="00042AAB">
              <w:rPr>
                <w:rFonts w:eastAsia="Calibri"/>
                <w:sz w:val="28"/>
                <w:szCs w:val="36"/>
              </w:rPr>
              <w:t>Status Reason</w:t>
            </w:r>
          </w:p>
        </w:tc>
        <w:tc>
          <w:tcPr>
            <w:tcW w:w="5215" w:type="dxa"/>
            <w:shd w:val="clear" w:color="auto" w:fill="8DB3E2" w:themeFill="text2" w:themeFillTint="66"/>
          </w:tcPr>
          <w:p w14:paraId="57223C03" w14:textId="37B08AFE" w:rsidR="00E97CC1" w:rsidRPr="00042AAB" w:rsidRDefault="00E97CC1" w:rsidP="00E97CC1">
            <w:pPr>
              <w:jc w:val="center"/>
              <w:rPr>
                <w:rFonts w:eastAsia="Calibri"/>
                <w:b/>
                <w:color w:val="FF0000"/>
                <w:sz w:val="28"/>
                <w:szCs w:val="36"/>
              </w:rPr>
            </w:pPr>
            <w:r w:rsidRPr="00042AAB">
              <w:rPr>
                <w:rFonts w:eastAsia="Calibri"/>
                <w:sz w:val="28"/>
                <w:szCs w:val="36"/>
              </w:rPr>
              <w:t>Definition</w:t>
            </w:r>
          </w:p>
        </w:tc>
      </w:tr>
      <w:tr w:rsidR="00E97CC1" w:rsidRPr="00042AAB" w14:paraId="0CF7CD36" w14:textId="77777777" w:rsidTr="006734C1">
        <w:tc>
          <w:tcPr>
            <w:tcW w:w="2155" w:type="dxa"/>
          </w:tcPr>
          <w:p w14:paraId="5E6E5DA1" w14:textId="0AD100CD" w:rsidR="00E97CC1" w:rsidRPr="00042AAB" w:rsidRDefault="00E97CC1" w:rsidP="00E97CC1">
            <w:pPr>
              <w:jc w:val="center"/>
              <w:rPr>
                <w:rFonts w:eastAsia="Calibri"/>
                <w:b/>
                <w:color w:val="FF0000"/>
                <w:sz w:val="24"/>
                <w:szCs w:val="32"/>
              </w:rPr>
            </w:pPr>
            <w:r w:rsidRPr="00042AAB">
              <w:rPr>
                <w:rFonts w:eastAsia="Calibri"/>
                <w:sz w:val="24"/>
                <w:szCs w:val="32"/>
              </w:rPr>
              <w:t>HC Intake Completed Withdrawn</w:t>
            </w:r>
          </w:p>
        </w:tc>
        <w:tc>
          <w:tcPr>
            <w:tcW w:w="1980" w:type="dxa"/>
          </w:tcPr>
          <w:p w14:paraId="4B0ACEB7" w14:textId="0F1879BD" w:rsidR="00E97CC1" w:rsidRPr="00042AAB" w:rsidRDefault="00E97CC1" w:rsidP="00E97CC1">
            <w:pPr>
              <w:jc w:val="center"/>
              <w:rPr>
                <w:rFonts w:eastAsia="Calibri"/>
                <w:b/>
                <w:color w:val="FF0000"/>
                <w:sz w:val="24"/>
                <w:szCs w:val="32"/>
              </w:rPr>
            </w:pPr>
            <w:r w:rsidRPr="00042AAB">
              <w:rPr>
                <w:rFonts w:eastAsia="Calibri"/>
                <w:sz w:val="24"/>
                <w:szCs w:val="32"/>
              </w:rPr>
              <w:t>Completed Withdrawn Referred Out/Other Program</w:t>
            </w:r>
          </w:p>
        </w:tc>
        <w:tc>
          <w:tcPr>
            <w:tcW w:w="5215" w:type="dxa"/>
          </w:tcPr>
          <w:p w14:paraId="097398B9" w14:textId="2670EB8D" w:rsidR="00E97CC1" w:rsidRPr="00042AAB" w:rsidRDefault="7D9F052D" w:rsidP="74CDA98D">
            <w:pPr>
              <w:rPr>
                <w:rFonts w:eastAsia="Calibri" w:cs="Calibri"/>
                <w:sz w:val="24"/>
              </w:rPr>
            </w:pPr>
            <w:r w:rsidRPr="00042AAB">
              <w:rPr>
                <w:rFonts w:eastAsia="Calibri" w:cs="Calibri"/>
                <w:color w:val="000000" w:themeColor="text1"/>
                <w:sz w:val="22"/>
                <w:szCs w:val="22"/>
              </w:rPr>
              <w:t xml:space="preserve"> </w:t>
            </w:r>
            <w:r w:rsidR="00E97CC1" w:rsidRPr="00042AAB">
              <w:rPr>
                <w:rFonts w:eastAsia="Calibri" w:cs="Calibri"/>
                <w:color w:val="000000" w:themeColor="text1"/>
                <w:sz w:val="22"/>
                <w:szCs w:val="22"/>
              </w:rPr>
              <w:t xml:space="preserve">Applicant is referred to another ASAP program (ANCHOR, </w:t>
            </w:r>
            <w:r w:rsidRPr="00042AAB">
              <w:rPr>
                <w:rFonts w:eastAsia="Calibri" w:cs="Calibri"/>
                <w:color w:val="000000" w:themeColor="text1"/>
                <w:sz w:val="22"/>
                <w:szCs w:val="22"/>
              </w:rPr>
              <w:t xml:space="preserve">Title III meals only, </w:t>
            </w:r>
            <w:r w:rsidR="00E97CC1" w:rsidRPr="00042AAB">
              <w:rPr>
                <w:rFonts w:eastAsia="Calibri" w:cs="Calibri"/>
                <w:color w:val="000000" w:themeColor="text1"/>
                <w:sz w:val="22"/>
                <w:szCs w:val="22"/>
              </w:rPr>
              <w:t>Options Counseling, etc.) or a program outside of the ASAP (</w:t>
            </w:r>
            <w:r w:rsidRPr="00042AAB">
              <w:rPr>
                <w:rFonts w:eastAsia="Calibri" w:cs="Calibri"/>
                <w:color w:val="000000" w:themeColor="text1"/>
                <w:sz w:val="22"/>
                <w:szCs w:val="22"/>
              </w:rPr>
              <w:t>other Home and Community Based Service Waivers</w:t>
            </w:r>
            <w:r w:rsidR="00E97CC1" w:rsidRPr="00042AAB">
              <w:rPr>
                <w:rFonts w:eastAsia="Calibri" w:cs="Calibri"/>
                <w:color w:val="000000" w:themeColor="text1"/>
                <w:sz w:val="22"/>
                <w:szCs w:val="22"/>
              </w:rPr>
              <w:t>, PCA, etc.) instead of continuing with HC intake.</w:t>
            </w:r>
          </w:p>
          <w:p w14:paraId="78A92B87" w14:textId="09B95F66" w:rsidR="00E97CC1" w:rsidRPr="00042AAB" w:rsidRDefault="00E97CC1" w:rsidP="00E97CC1">
            <w:pPr>
              <w:jc w:val="center"/>
              <w:rPr>
                <w:rFonts w:eastAsia="Calibri"/>
                <w:sz w:val="24"/>
              </w:rPr>
            </w:pPr>
          </w:p>
        </w:tc>
      </w:tr>
      <w:tr w:rsidR="00E97CC1" w:rsidRPr="00042AAB" w14:paraId="40D6C321" w14:textId="77777777" w:rsidTr="006734C1">
        <w:tc>
          <w:tcPr>
            <w:tcW w:w="2155" w:type="dxa"/>
          </w:tcPr>
          <w:p w14:paraId="19884B24" w14:textId="439CD18D" w:rsidR="00E97CC1" w:rsidRPr="00042AAB" w:rsidRDefault="00E97CC1" w:rsidP="00E97CC1">
            <w:pPr>
              <w:jc w:val="center"/>
              <w:rPr>
                <w:rFonts w:eastAsia="Calibri"/>
                <w:b/>
                <w:color w:val="FF0000"/>
                <w:sz w:val="24"/>
                <w:szCs w:val="32"/>
              </w:rPr>
            </w:pPr>
            <w:r w:rsidRPr="00042AAB">
              <w:rPr>
                <w:rFonts w:eastAsia="Calibri"/>
                <w:sz w:val="24"/>
                <w:szCs w:val="32"/>
              </w:rPr>
              <w:t>HC Intake Completed Withdrawn</w:t>
            </w:r>
          </w:p>
        </w:tc>
        <w:tc>
          <w:tcPr>
            <w:tcW w:w="1980" w:type="dxa"/>
          </w:tcPr>
          <w:p w14:paraId="1CB7523D" w14:textId="721FD4A7" w:rsidR="00E97CC1" w:rsidRPr="00042AAB" w:rsidRDefault="00E97CC1" w:rsidP="00E97CC1">
            <w:pPr>
              <w:jc w:val="center"/>
              <w:rPr>
                <w:rFonts w:eastAsia="Calibri"/>
                <w:b/>
                <w:color w:val="FF0000"/>
                <w:sz w:val="24"/>
                <w:szCs w:val="32"/>
              </w:rPr>
            </w:pPr>
            <w:r w:rsidRPr="00042AAB">
              <w:rPr>
                <w:rFonts w:eastAsia="Calibri"/>
                <w:sz w:val="24"/>
                <w:szCs w:val="32"/>
              </w:rPr>
              <w:t>Completed Withdrawn Applicant Expired</w:t>
            </w:r>
          </w:p>
        </w:tc>
        <w:tc>
          <w:tcPr>
            <w:tcW w:w="5215" w:type="dxa"/>
          </w:tcPr>
          <w:p w14:paraId="3FDA9D71" w14:textId="4A2E00FB" w:rsidR="00E97CC1" w:rsidRPr="00042AAB" w:rsidRDefault="00E97CC1" w:rsidP="00E97CC1">
            <w:pPr>
              <w:jc w:val="center"/>
              <w:rPr>
                <w:rFonts w:eastAsia="Calibri"/>
                <w:b/>
                <w:color w:val="FF0000"/>
                <w:sz w:val="24"/>
                <w:szCs w:val="32"/>
              </w:rPr>
            </w:pPr>
            <w:proofErr w:type="gramStart"/>
            <w:r w:rsidRPr="00042AAB">
              <w:rPr>
                <w:rFonts w:eastAsia="Calibri"/>
                <w:sz w:val="24"/>
                <w:szCs w:val="32"/>
              </w:rPr>
              <w:t>Applicant</w:t>
            </w:r>
            <w:proofErr w:type="gramEnd"/>
            <w:r w:rsidRPr="00042AAB">
              <w:rPr>
                <w:rFonts w:eastAsia="Calibri"/>
                <w:sz w:val="24"/>
                <w:szCs w:val="32"/>
              </w:rPr>
              <w:t xml:space="preserve"> expired after initial assessment but before enrollment into a Home Care program.</w:t>
            </w:r>
          </w:p>
        </w:tc>
      </w:tr>
      <w:tr w:rsidR="00E97CC1" w:rsidRPr="00042AAB" w14:paraId="72E2AA25" w14:textId="77777777" w:rsidTr="006734C1">
        <w:tc>
          <w:tcPr>
            <w:tcW w:w="2155" w:type="dxa"/>
          </w:tcPr>
          <w:p w14:paraId="0A08A2FB" w14:textId="61E86FD4" w:rsidR="00E97CC1" w:rsidRPr="00042AAB" w:rsidRDefault="00E97CC1" w:rsidP="00E97CC1">
            <w:pPr>
              <w:jc w:val="center"/>
              <w:rPr>
                <w:rFonts w:eastAsia="Calibri"/>
                <w:b/>
                <w:color w:val="FF0000"/>
                <w:sz w:val="24"/>
                <w:szCs w:val="32"/>
              </w:rPr>
            </w:pPr>
            <w:r w:rsidRPr="00042AAB">
              <w:rPr>
                <w:rFonts w:eastAsia="Calibri"/>
                <w:sz w:val="24"/>
                <w:szCs w:val="32"/>
              </w:rPr>
              <w:t>HC Intake Completed Withdrawn</w:t>
            </w:r>
          </w:p>
        </w:tc>
        <w:tc>
          <w:tcPr>
            <w:tcW w:w="1980" w:type="dxa"/>
          </w:tcPr>
          <w:p w14:paraId="0861306F" w14:textId="2D16FF45" w:rsidR="00E97CC1" w:rsidRPr="00042AAB" w:rsidRDefault="00E97CC1" w:rsidP="00E97CC1">
            <w:pPr>
              <w:jc w:val="center"/>
              <w:rPr>
                <w:rFonts w:eastAsia="Calibri"/>
                <w:b/>
                <w:color w:val="FF0000"/>
                <w:sz w:val="24"/>
                <w:szCs w:val="32"/>
              </w:rPr>
            </w:pPr>
            <w:r w:rsidRPr="00042AAB">
              <w:rPr>
                <w:rFonts w:eastAsia="Calibri"/>
                <w:sz w:val="24"/>
                <w:szCs w:val="32"/>
              </w:rPr>
              <w:t>Completed Withdrawn Applicant Moved Out of State</w:t>
            </w:r>
          </w:p>
        </w:tc>
        <w:tc>
          <w:tcPr>
            <w:tcW w:w="5215" w:type="dxa"/>
          </w:tcPr>
          <w:p w14:paraId="138BBD1C" w14:textId="664BB914" w:rsidR="00E97CC1" w:rsidRPr="00042AAB" w:rsidRDefault="00E97CC1" w:rsidP="00E97CC1">
            <w:pPr>
              <w:jc w:val="center"/>
              <w:rPr>
                <w:rFonts w:eastAsia="Calibri"/>
                <w:b/>
                <w:color w:val="FF0000"/>
                <w:sz w:val="24"/>
                <w:szCs w:val="32"/>
              </w:rPr>
            </w:pPr>
            <w:proofErr w:type="gramStart"/>
            <w:r w:rsidRPr="00042AAB">
              <w:rPr>
                <w:rFonts w:eastAsia="Calibri"/>
                <w:sz w:val="24"/>
                <w:szCs w:val="32"/>
              </w:rPr>
              <w:t>Applicant</w:t>
            </w:r>
            <w:proofErr w:type="gramEnd"/>
            <w:r w:rsidRPr="00042AAB">
              <w:rPr>
                <w:rFonts w:eastAsia="Calibri"/>
                <w:sz w:val="24"/>
                <w:szCs w:val="32"/>
              </w:rPr>
              <w:t xml:space="preserve"> moved out of state and no longer </w:t>
            </w:r>
            <w:proofErr w:type="gramStart"/>
            <w:r w:rsidRPr="00042AAB">
              <w:rPr>
                <w:rFonts w:eastAsia="Calibri"/>
                <w:sz w:val="24"/>
                <w:szCs w:val="32"/>
              </w:rPr>
              <w:t>resides</w:t>
            </w:r>
            <w:proofErr w:type="gramEnd"/>
            <w:r w:rsidRPr="00042AAB">
              <w:rPr>
                <w:rFonts w:eastAsia="Calibri"/>
                <w:sz w:val="24"/>
                <w:szCs w:val="32"/>
              </w:rPr>
              <w:t xml:space="preserve"> in Massachusetts.</w:t>
            </w:r>
          </w:p>
        </w:tc>
      </w:tr>
      <w:tr w:rsidR="00E97CC1" w:rsidRPr="00042AAB" w14:paraId="3D25835E" w14:textId="77777777" w:rsidTr="006734C1">
        <w:tc>
          <w:tcPr>
            <w:tcW w:w="2155" w:type="dxa"/>
          </w:tcPr>
          <w:p w14:paraId="12919002" w14:textId="632D73BB" w:rsidR="00E97CC1" w:rsidRPr="00042AAB" w:rsidRDefault="00E97CC1" w:rsidP="00E97CC1">
            <w:pPr>
              <w:jc w:val="center"/>
              <w:rPr>
                <w:rFonts w:eastAsia="Calibri"/>
                <w:sz w:val="24"/>
                <w:szCs w:val="32"/>
              </w:rPr>
            </w:pPr>
            <w:r w:rsidRPr="00042AAB">
              <w:rPr>
                <w:rFonts w:eastAsia="Calibri"/>
                <w:sz w:val="24"/>
                <w:szCs w:val="32"/>
              </w:rPr>
              <w:t>HC Intake Completed Withdrawn</w:t>
            </w:r>
          </w:p>
        </w:tc>
        <w:tc>
          <w:tcPr>
            <w:tcW w:w="1980" w:type="dxa"/>
          </w:tcPr>
          <w:p w14:paraId="754E6A93" w14:textId="61BDAAD1" w:rsidR="00E97CC1" w:rsidRPr="00042AAB" w:rsidRDefault="00E97CC1" w:rsidP="00E97CC1">
            <w:pPr>
              <w:jc w:val="center"/>
              <w:rPr>
                <w:rFonts w:eastAsia="Calibri"/>
                <w:sz w:val="24"/>
                <w:szCs w:val="32"/>
              </w:rPr>
            </w:pPr>
            <w:r w:rsidRPr="00042AAB">
              <w:rPr>
                <w:rFonts w:eastAsia="Calibri"/>
                <w:sz w:val="24"/>
                <w:szCs w:val="32"/>
              </w:rPr>
              <w:t>Completed Withdrawn Home Care No Longer Needed</w:t>
            </w:r>
          </w:p>
        </w:tc>
        <w:tc>
          <w:tcPr>
            <w:tcW w:w="5215" w:type="dxa"/>
          </w:tcPr>
          <w:p w14:paraId="5C5B7F0A" w14:textId="4E06D23B" w:rsidR="00E97CC1" w:rsidRPr="00042AAB" w:rsidRDefault="00E97CC1" w:rsidP="00E97CC1">
            <w:pPr>
              <w:jc w:val="center"/>
              <w:rPr>
                <w:rFonts w:eastAsia="Calibri"/>
                <w:sz w:val="24"/>
                <w:szCs w:val="32"/>
              </w:rPr>
            </w:pPr>
            <w:r w:rsidRPr="00042AAB">
              <w:rPr>
                <w:rFonts w:eastAsia="Calibri"/>
                <w:sz w:val="24"/>
                <w:szCs w:val="32"/>
              </w:rPr>
              <w:t xml:space="preserve">Home Care Services not </w:t>
            </w:r>
            <w:proofErr w:type="gramStart"/>
            <w:r w:rsidRPr="00042AAB">
              <w:rPr>
                <w:rFonts w:eastAsia="Calibri"/>
                <w:sz w:val="24"/>
                <w:szCs w:val="32"/>
              </w:rPr>
              <w:t>needed</w:t>
            </w:r>
            <w:proofErr w:type="gramEnd"/>
            <w:r w:rsidR="00D36D69" w:rsidRPr="00042AAB">
              <w:rPr>
                <w:rFonts w:eastAsia="Calibri"/>
                <w:sz w:val="24"/>
                <w:szCs w:val="32"/>
              </w:rPr>
              <w:t xml:space="preserve"> and</w:t>
            </w:r>
            <w:r w:rsidR="00B67D01" w:rsidRPr="00042AAB">
              <w:rPr>
                <w:rFonts w:eastAsia="Calibri"/>
                <w:sz w:val="24"/>
                <w:szCs w:val="32"/>
              </w:rPr>
              <w:t xml:space="preserve"> a</w:t>
            </w:r>
            <w:r w:rsidRPr="00042AAB">
              <w:rPr>
                <w:rFonts w:eastAsia="Calibri"/>
                <w:sz w:val="24"/>
                <w:szCs w:val="32"/>
              </w:rPr>
              <w:t xml:space="preserve"> referral </w:t>
            </w:r>
            <w:r w:rsidR="00B67D01" w:rsidRPr="00042AAB">
              <w:rPr>
                <w:rFonts w:eastAsia="Calibri"/>
                <w:sz w:val="24"/>
                <w:szCs w:val="32"/>
              </w:rPr>
              <w:t xml:space="preserve">was </w:t>
            </w:r>
            <w:r w:rsidRPr="00042AAB">
              <w:rPr>
                <w:rFonts w:eastAsia="Calibri"/>
                <w:sz w:val="24"/>
                <w:szCs w:val="32"/>
              </w:rPr>
              <w:t>not made to another program for services.</w:t>
            </w:r>
          </w:p>
        </w:tc>
      </w:tr>
      <w:tr w:rsidR="00E97CC1" w:rsidRPr="00042AAB" w14:paraId="03763009" w14:textId="77777777" w:rsidTr="006734C1">
        <w:tc>
          <w:tcPr>
            <w:tcW w:w="2155" w:type="dxa"/>
          </w:tcPr>
          <w:p w14:paraId="068EDF43" w14:textId="681D7507" w:rsidR="00E97CC1" w:rsidRPr="00042AAB" w:rsidRDefault="00E97CC1" w:rsidP="00E97CC1">
            <w:pPr>
              <w:jc w:val="center"/>
              <w:rPr>
                <w:rFonts w:eastAsia="Calibri"/>
                <w:sz w:val="24"/>
                <w:szCs w:val="32"/>
              </w:rPr>
            </w:pPr>
            <w:r w:rsidRPr="00042AAB">
              <w:rPr>
                <w:rFonts w:eastAsia="Calibri"/>
                <w:sz w:val="24"/>
                <w:szCs w:val="32"/>
              </w:rPr>
              <w:t>HC Intake Completed Withdrawn</w:t>
            </w:r>
          </w:p>
        </w:tc>
        <w:tc>
          <w:tcPr>
            <w:tcW w:w="1980" w:type="dxa"/>
          </w:tcPr>
          <w:p w14:paraId="3217B9EC" w14:textId="4D1F6A61" w:rsidR="00E97CC1" w:rsidRPr="00042AAB" w:rsidRDefault="00E97CC1" w:rsidP="00E97CC1">
            <w:pPr>
              <w:jc w:val="center"/>
              <w:rPr>
                <w:rFonts w:eastAsia="Calibri"/>
                <w:sz w:val="24"/>
                <w:szCs w:val="32"/>
              </w:rPr>
            </w:pPr>
            <w:r w:rsidRPr="00042AAB">
              <w:rPr>
                <w:rFonts w:eastAsia="Calibri"/>
                <w:sz w:val="24"/>
                <w:szCs w:val="32"/>
              </w:rPr>
              <w:t>Completed Withdrawn Applicant Declined Services</w:t>
            </w:r>
          </w:p>
        </w:tc>
        <w:tc>
          <w:tcPr>
            <w:tcW w:w="5215" w:type="dxa"/>
          </w:tcPr>
          <w:p w14:paraId="53446F7F" w14:textId="4940E71A" w:rsidR="00E97CC1" w:rsidRPr="00042AAB" w:rsidRDefault="00E97CC1" w:rsidP="00E97CC1">
            <w:pPr>
              <w:jc w:val="center"/>
              <w:rPr>
                <w:rFonts w:eastAsia="Calibri"/>
                <w:sz w:val="24"/>
                <w:szCs w:val="32"/>
              </w:rPr>
            </w:pPr>
            <w:r w:rsidRPr="00042AAB">
              <w:rPr>
                <w:rFonts w:eastAsia="Calibri"/>
                <w:sz w:val="24"/>
                <w:szCs w:val="32"/>
              </w:rPr>
              <w:t>Applicant declined Home Care Services.</w:t>
            </w:r>
          </w:p>
        </w:tc>
      </w:tr>
    </w:tbl>
    <w:p w14:paraId="505CC4B4" w14:textId="77777777" w:rsidR="00E97CC1" w:rsidRPr="00042AAB" w:rsidRDefault="00E97CC1" w:rsidP="00E97CC1">
      <w:pPr>
        <w:jc w:val="center"/>
        <w:rPr>
          <w:rFonts w:eastAsia="Calibri"/>
          <w:b/>
          <w:color w:val="FF0000"/>
          <w:sz w:val="28"/>
        </w:rPr>
      </w:pPr>
    </w:p>
    <w:p w14:paraId="6CB2B234" w14:textId="77777777" w:rsidR="00E97CC1" w:rsidRPr="00042AAB" w:rsidRDefault="00E97CC1" w:rsidP="00085189">
      <w:pPr>
        <w:jc w:val="center"/>
        <w:rPr>
          <w:rFonts w:eastAsia="Calibri"/>
          <w:b/>
          <w:color w:val="FF0000"/>
          <w:sz w:val="28"/>
        </w:rPr>
      </w:pPr>
      <w:r w:rsidRPr="00042AAB">
        <w:rPr>
          <w:rFonts w:eastAsia="Calibri"/>
          <w:b/>
          <w:color w:val="FF0000"/>
          <w:sz w:val="28"/>
        </w:rPr>
        <w:t xml:space="preserve">HC Referral </w:t>
      </w:r>
      <w:proofErr w:type="gramStart"/>
      <w:r w:rsidRPr="00042AAB">
        <w:rPr>
          <w:rFonts w:eastAsia="Calibri"/>
          <w:b/>
          <w:color w:val="FF0000"/>
          <w:sz w:val="28"/>
        </w:rPr>
        <w:t>In</w:t>
      </w:r>
      <w:proofErr w:type="gramEnd"/>
      <w:r w:rsidRPr="00042AAB">
        <w:rPr>
          <w:rFonts w:eastAsia="Calibri"/>
          <w:b/>
          <w:color w:val="FF0000"/>
          <w:sz w:val="28"/>
        </w:rPr>
        <w:t xml:space="preserve"> Progress</w:t>
      </w:r>
    </w:p>
    <w:p w14:paraId="0FECE195" w14:textId="77777777" w:rsidR="00D954E6" w:rsidRPr="00042AAB" w:rsidRDefault="00D954E6" w:rsidP="00E97CC1">
      <w:pPr>
        <w:jc w:val="center"/>
        <w:rPr>
          <w:rFonts w:eastAsia="Calibri"/>
          <w:b/>
          <w:color w:val="FF0000"/>
          <w:sz w:val="28"/>
        </w:rPr>
      </w:pPr>
    </w:p>
    <w:p w14:paraId="0C184454" w14:textId="1E6B6210" w:rsidR="00E97CC1" w:rsidRPr="00042AAB" w:rsidRDefault="00E97CC1" w:rsidP="00AB3559">
      <w:pPr>
        <w:jc w:val="center"/>
        <w:rPr>
          <w:rFonts w:eastAsia="Calibri"/>
          <w:b/>
          <w:color w:val="FF0000"/>
          <w:sz w:val="28"/>
        </w:rPr>
      </w:pPr>
      <w:r w:rsidRPr="00042AAB">
        <w:rPr>
          <w:rFonts w:eastAsia="Calibri"/>
          <w:b/>
          <w:bCs/>
          <w:i/>
          <w:iCs/>
          <w:sz w:val="24"/>
        </w:rPr>
        <w:t xml:space="preserve">HC Referral </w:t>
      </w:r>
      <w:proofErr w:type="gramStart"/>
      <w:r w:rsidRPr="00042AAB">
        <w:rPr>
          <w:rFonts w:eastAsia="Calibri"/>
          <w:b/>
          <w:bCs/>
          <w:i/>
          <w:iCs/>
          <w:sz w:val="24"/>
        </w:rPr>
        <w:t>In</w:t>
      </w:r>
      <w:proofErr w:type="gramEnd"/>
      <w:r w:rsidRPr="00042AAB">
        <w:rPr>
          <w:rFonts w:eastAsia="Calibri"/>
          <w:b/>
          <w:bCs/>
          <w:i/>
          <w:iCs/>
          <w:sz w:val="24"/>
        </w:rPr>
        <w:t xml:space="preserve"> Progress:</w:t>
      </w:r>
      <w:r w:rsidRPr="00042AAB">
        <w:rPr>
          <w:rFonts w:eastAsia="Calibri"/>
          <w:sz w:val="24"/>
        </w:rPr>
        <w:t xml:space="preserve"> Applicant is engaged in intake </w:t>
      </w:r>
      <w:proofErr w:type="gramStart"/>
      <w:r w:rsidRPr="00042AAB">
        <w:rPr>
          <w:rFonts w:eastAsia="Calibri"/>
          <w:sz w:val="24"/>
        </w:rPr>
        <w:t>process,</w:t>
      </w:r>
      <w:proofErr w:type="gramEnd"/>
      <w:r w:rsidRPr="00042AAB">
        <w:rPr>
          <w:rFonts w:eastAsia="Calibri"/>
          <w:sz w:val="24"/>
        </w:rPr>
        <w:t xml:space="preserve"> process cannot move forward until additional information is gained which will impact eligibility for Home Care or Completing the Intake Process. Limit to 14 calendar days in progress, after 14 calendar days tracking should be updated with outcome.</w:t>
      </w:r>
    </w:p>
    <w:p w14:paraId="7DFDEF9C" w14:textId="77777777" w:rsidR="00E97CC1" w:rsidRPr="00042AAB" w:rsidRDefault="00E97CC1" w:rsidP="00E97CC1">
      <w:pPr>
        <w:jc w:val="center"/>
        <w:rPr>
          <w:rFonts w:eastAsia="Calibri"/>
          <w:b/>
          <w:color w:val="FF0000"/>
          <w:sz w:val="28"/>
        </w:rPr>
      </w:pPr>
    </w:p>
    <w:tbl>
      <w:tblPr>
        <w:tblStyle w:val="TableGrid"/>
        <w:tblW w:w="0" w:type="auto"/>
        <w:tblLook w:val="04A0" w:firstRow="1" w:lastRow="0" w:firstColumn="1" w:lastColumn="0" w:noHBand="0" w:noVBand="1"/>
      </w:tblPr>
      <w:tblGrid>
        <w:gridCol w:w="2155"/>
        <w:gridCol w:w="1980"/>
        <w:gridCol w:w="5215"/>
      </w:tblGrid>
      <w:tr w:rsidR="00E97CC1" w:rsidRPr="00042AAB" w14:paraId="3A9F24D6" w14:textId="77777777" w:rsidTr="006734C1">
        <w:tc>
          <w:tcPr>
            <w:tcW w:w="2155" w:type="dxa"/>
            <w:shd w:val="clear" w:color="auto" w:fill="8DB3E2" w:themeFill="text2" w:themeFillTint="66"/>
          </w:tcPr>
          <w:p w14:paraId="0ECF9DBB" w14:textId="190CDD1B" w:rsidR="00E97CC1" w:rsidRPr="00042AAB" w:rsidRDefault="00E97CC1" w:rsidP="00E97CC1">
            <w:pPr>
              <w:jc w:val="center"/>
              <w:rPr>
                <w:rFonts w:eastAsia="Calibri"/>
                <w:b/>
                <w:color w:val="FF0000"/>
                <w:sz w:val="28"/>
                <w:szCs w:val="36"/>
              </w:rPr>
            </w:pPr>
            <w:r w:rsidRPr="00042AAB">
              <w:rPr>
                <w:rFonts w:eastAsia="Calibri"/>
                <w:sz w:val="28"/>
                <w:szCs w:val="36"/>
              </w:rPr>
              <w:t>Status</w:t>
            </w:r>
          </w:p>
        </w:tc>
        <w:tc>
          <w:tcPr>
            <w:tcW w:w="1980" w:type="dxa"/>
            <w:shd w:val="clear" w:color="auto" w:fill="8DB3E2" w:themeFill="text2" w:themeFillTint="66"/>
          </w:tcPr>
          <w:p w14:paraId="4DE2CA47" w14:textId="1D8B060A" w:rsidR="00E97CC1" w:rsidRPr="00042AAB" w:rsidRDefault="00E97CC1" w:rsidP="00E97CC1">
            <w:pPr>
              <w:jc w:val="center"/>
              <w:rPr>
                <w:rFonts w:eastAsia="Calibri"/>
                <w:b/>
                <w:color w:val="FF0000"/>
                <w:sz w:val="28"/>
                <w:szCs w:val="36"/>
              </w:rPr>
            </w:pPr>
            <w:r w:rsidRPr="00042AAB">
              <w:rPr>
                <w:rFonts w:eastAsia="Calibri"/>
                <w:sz w:val="28"/>
                <w:szCs w:val="36"/>
              </w:rPr>
              <w:t>Status Reason</w:t>
            </w:r>
          </w:p>
        </w:tc>
        <w:tc>
          <w:tcPr>
            <w:tcW w:w="5215" w:type="dxa"/>
            <w:shd w:val="clear" w:color="auto" w:fill="8DB3E2" w:themeFill="text2" w:themeFillTint="66"/>
          </w:tcPr>
          <w:p w14:paraId="1076DA3E" w14:textId="79736E11" w:rsidR="00E97CC1" w:rsidRPr="00042AAB" w:rsidRDefault="00E97CC1" w:rsidP="00E97CC1">
            <w:pPr>
              <w:jc w:val="center"/>
              <w:rPr>
                <w:rFonts w:eastAsia="Calibri"/>
                <w:b/>
                <w:color w:val="FF0000"/>
                <w:sz w:val="28"/>
                <w:szCs w:val="36"/>
              </w:rPr>
            </w:pPr>
            <w:r w:rsidRPr="00042AAB">
              <w:rPr>
                <w:rFonts w:eastAsia="Calibri"/>
                <w:sz w:val="28"/>
                <w:szCs w:val="36"/>
              </w:rPr>
              <w:t>Definition</w:t>
            </w:r>
          </w:p>
        </w:tc>
      </w:tr>
      <w:tr w:rsidR="00E97CC1" w:rsidRPr="00042AAB" w14:paraId="2CFD24B8" w14:textId="77777777" w:rsidTr="006734C1">
        <w:tc>
          <w:tcPr>
            <w:tcW w:w="2155" w:type="dxa"/>
          </w:tcPr>
          <w:p w14:paraId="0654F4F2" w14:textId="5C528A78" w:rsidR="00E97CC1" w:rsidRPr="00042AAB" w:rsidRDefault="00E97CC1" w:rsidP="00E97CC1">
            <w:pPr>
              <w:jc w:val="center"/>
              <w:rPr>
                <w:rFonts w:eastAsia="Calibri"/>
                <w:b/>
                <w:color w:val="FF0000"/>
                <w:sz w:val="24"/>
                <w:szCs w:val="32"/>
              </w:rPr>
            </w:pPr>
            <w:r w:rsidRPr="00042AAB">
              <w:rPr>
                <w:rFonts w:eastAsia="Calibri"/>
                <w:sz w:val="24"/>
                <w:szCs w:val="32"/>
              </w:rPr>
              <w:t xml:space="preserve">HC Referral </w:t>
            </w:r>
            <w:proofErr w:type="gramStart"/>
            <w:r w:rsidRPr="00042AAB">
              <w:rPr>
                <w:rFonts w:eastAsia="Calibri"/>
                <w:sz w:val="24"/>
                <w:szCs w:val="32"/>
              </w:rPr>
              <w:t>In</w:t>
            </w:r>
            <w:proofErr w:type="gramEnd"/>
            <w:r w:rsidRPr="00042AAB">
              <w:rPr>
                <w:rFonts w:eastAsia="Calibri"/>
                <w:sz w:val="24"/>
                <w:szCs w:val="32"/>
              </w:rPr>
              <w:t xml:space="preserve"> Progress</w:t>
            </w:r>
          </w:p>
        </w:tc>
        <w:tc>
          <w:tcPr>
            <w:tcW w:w="1980" w:type="dxa"/>
          </w:tcPr>
          <w:p w14:paraId="04459B2B" w14:textId="65970704" w:rsidR="00E97CC1" w:rsidRPr="00042AAB" w:rsidRDefault="00E97CC1" w:rsidP="00E97CC1">
            <w:pPr>
              <w:jc w:val="center"/>
              <w:rPr>
                <w:rFonts w:eastAsia="Calibri"/>
                <w:b/>
                <w:color w:val="FF0000"/>
                <w:sz w:val="24"/>
                <w:szCs w:val="32"/>
              </w:rPr>
            </w:pPr>
            <w:r w:rsidRPr="00042AAB">
              <w:rPr>
                <w:rFonts w:eastAsia="Calibri"/>
                <w:sz w:val="24"/>
                <w:szCs w:val="32"/>
              </w:rPr>
              <w:t>In Progress Initial Assessment Scheduled</w:t>
            </w:r>
          </w:p>
        </w:tc>
        <w:tc>
          <w:tcPr>
            <w:tcW w:w="5215" w:type="dxa"/>
          </w:tcPr>
          <w:p w14:paraId="7D5E7D62" w14:textId="6DF51418" w:rsidR="00E97CC1" w:rsidRPr="00042AAB" w:rsidRDefault="00E97CC1" w:rsidP="00E97CC1">
            <w:pPr>
              <w:jc w:val="center"/>
              <w:rPr>
                <w:rFonts w:eastAsia="Calibri"/>
                <w:b/>
                <w:color w:val="FF0000"/>
                <w:sz w:val="24"/>
                <w:szCs w:val="32"/>
              </w:rPr>
            </w:pPr>
            <w:r w:rsidRPr="00042AAB">
              <w:rPr>
                <w:rFonts w:eastAsia="Calibri"/>
                <w:sz w:val="24"/>
                <w:szCs w:val="32"/>
              </w:rPr>
              <w:t>Initial Assessment is scheduled with applicant/family.</w:t>
            </w:r>
          </w:p>
        </w:tc>
      </w:tr>
      <w:tr w:rsidR="00E97CC1" w:rsidRPr="00042AAB" w14:paraId="252ED4F5" w14:textId="77777777" w:rsidTr="006734C1">
        <w:tc>
          <w:tcPr>
            <w:tcW w:w="2155" w:type="dxa"/>
          </w:tcPr>
          <w:p w14:paraId="06767419" w14:textId="6E10CF48" w:rsidR="00E97CC1" w:rsidRPr="00042AAB" w:rsidRDefault="00E97CC1" w:rsidP="00E97CC1">
            <w:pPr>
              <w:jc w:val="center"/>
              <w:rPr>
                <w:rFonts w:eastAsia="Calibri"/>
                <w:b/>
                <w:color w:val="FF0000"/>
                <w:sz w:val="24"/>
                <w:szCs w:val="32"/>
              </w:rPr>
            </w:pPr>
            <w:r w:rsidRPr="00042AAB">
              <w:rPr>
                <w:rFonts w:eastAsia="Calibri"/>
                <w:sz w:val="24"/>
                <w:szCs w:val="32"/>
              </w:rPr>
              <w:t xml:space="preserve">HC Referral </w:t>
            </w:r>
            <w:proofErr w:type="gramStart"/>
            <w:r w:rsidRPr="00042AAB">
              <w:rPr>
                <w:rFonts w:eastAsia="Calibri"/>
                <w:sz w:val="24"/>
                <w:szCs w:val="32"/>
              </w:rPr>
              <w:t>In</w:t>
            </w:r>
            <w:proofErr w:type="gramEnd"/>
            <w:r w:rsidRPr="00042AAB">
              <w:rPr>
                <w:rFonts w:eastAsia="Calibri"/>
                <w:sz w:val="24"/>
                <w:szCs w:val="32"/>
              </w:rPr>
              <w:t xml:space="preserve"> Progress</w:t>
            </w:r>
          </w:p>
        </w:tc>
        <w:tc>
          <w:tcPr>
            <w:tcW w:w="1980" w:type="dxa"/>
          </w:tcPr>
          <w:p w14:paraId="0950A0FA" w14:textId="15ECF305" w:rsidR="00E97CC1" w:rsidRPr="00042AAB" w:rsidRDefault="00E97CC1" w:rsidP="00E97CC1">
            <w:pPr>
              <w:jc w:val="center"/>
              <w:rPr>
                <w:rFonts w:eastAsia="Calibri"/>
                <w:b/>
                <w:color w:val="FF0000"/>
                <w:sz w:val="24"/>
                <w:szCs w:val="32"/>
              </w:rPr>
            </w:pPr>
            <w:r w:rsidRPr="00042AAB">
              <w:rPr>
                <w:rFonts w:eastAsia="Calibri"/>
                <w:sz w:val="24"/>
                <w:szCs w:val="32"/>
              </w:rPr>
              <w:t xml:space="preserve">In Progress </w:t>
            </w:r>
            <w:proofErr w:type="gramStart"/>
            <w:r w:rsidRPr="00042AAB">
              <w:rPr>
                <w:rFonts w:eastAsia="Calibri"/>
                <w:sz w:val="24"/>
                <w:szCs w:val="32"/>
              </w:rPr>
              <w:t>On</w:t>
            </w:r>
            <w:proofErr w:type="gramEnd"/>
            <w:r w:rsidRPr="00042AAB">
              <w:rPr>
                <w:rFonts w:eastAsia="Calibri"/>
                <w:sz w:val="24"/>
                <w:szCs w:val="32"/>
              </w:rPr>
              <w:t xml:space="preserve"> Hold/Applicant Request</w:t>
            </w:r>
          </w:p>
        </w:tc>
        <w:tc>
          <w:tcPr>
            <w:tcW w:w="5215" w:type="dxa"/>
          </w:tcPr>
          <w:p w14:paraId="753C4BA4" w14:textId="3E33D604" w:rsidR="00E97CC1" w:rsidRPr="00042AAB" w:rsidRDefault="00E97CC1" w:rsidP="00E97CC1">
            <w:pPr>
              <w:jc w:val="center"/>
              <w:rPr>
                <w:rFonts w:eastAsia="Calibri"/>
                <w:b/>
                <w:color w:val="FF0000"/>
                <w:sz w:val="24"/>
                <w:szCs w:val="32"/>
              </w:rPr>
            </w:pPr>
            <w:r w:rsidRPr="00042AAB">
              <w:rPr>
                <w:rFonts w:eastAsia="Calibri"/>
                <w:sz w:val="24"/>
                <w:szCs w:val="32"/>
              </w:rPr>
              <w:t>Applicant has requested Home Care intake be put on hold.</w:t>
            </w:r>
          </w:p>
        </w:tc>
      </w:tr>
      <w:tr w:rsidR="00E97CC1" w:rsidRPr="00042AAB" w14:paraId="0F9541AF" w14:textId="77777777" w:rsidTr="006734C1">
        <w:tc>
          <w:tcPr>
            <w:tcW w:w="2155" w:type="dxa"/>
          </w:tcPr>
          <w:p w14:paraId="10AC7095" w14:textId="65A63111" w:rsidR="00E97CC1" w:rsidRPr="00042AAB" w:rsidRDefault="00E97CC1" w:rsidP="00E97CC1">
            <w:pPr>
              <w:jc w:val="center"/>
              <w:rPr>
                <w:rFonts w:eastAsia="Calibri"/>
                <w:b/>
                <w:color w:val="FF0000"/>
                <w:sz w:val="24"/>
                <w:szCs w:val="32"/>
              </w:rPr>
            </w:pPr>
            <w:r w:rsidRPr="00042AAB">
              <w:rPr>
                <w:rFonts w:eastAsia="Calibri"/>
                <w:sz w:val="24"/>
                <w:szCs w:val="32"/>
              </w:rPr>
              <w:t xml:space="preserve">HC Referral </w:t>
            </w:r>
            <w:proofErr w:type="gramStart"/>
            <w:r w:rsidRPr="00042AAB">
              <w:rPr>
                <w:rFonts w:eastAsia="Calibri"/>
                <w:sz w:val="24"/>
                <w:szCs w:val="32"/>
              </w:rPr>
              <w:t>In</w:t>
            </w:r>
            <w:proofErr w:type="gramEnd"/>
            <w:r w:rsidRPr="00042AAB">
              <w:rPr>
                <w:rFonts w:eastAsia="Calibri"/>
                <w:sz w:val="24"/>
                <w:szCs w:val="32"/>
              </w:rPr>
              <w:t xml:space="preserve"> Progress</w:t>
            </w:r>
          </w:p>
        </w:tc>
        <w:tc>
          <w:tcPr>
            <w:tcW w:w="1980" w:type="dxa"/>
          </w:tcPr>
          <w:p w14:paraId="4267B2BC" w14:textId="33B53C4F" w:rsidR="00E97CC1" w:rsidRPr="00042AAB" w:rsidRDefault="00E97CC1" w:rsidP="00E97CC1">
            <w:pPr>
              <w:jc w:val="center"/>
              <w:rPr>
                <w:rFonts w:eastAsia="Calibri"/>
                <w:b/>
                <w:color w:val="FF0000"/>
                <w:sz w:val="24"/>
                <w:szCs w:val="32"/>
              </w:rPr>
            </w:pPr>
            <w:r w:rsidRPr="00042AAB">
              <w:rPr>
                <w:rFonts w:eastAsia="Calibri"/>
                <w:sz w:val="24"/>
                <w:szCs w:val="32"/>
              </w:rPr>
              <w:t xml:space="preserve">In Progress </w:t>
            </w:r>
            <w:proofErr w:type="gramStart"/>
            <w:r w:rsidRPr="00042AAB">
              <w:rPr>
                <w:rFonts w:eastAsia="Calibri"/>
                <w:sz w:val="24"/>
                <w:szCs w:val="32"/>
              </w:rPr>
              <w:t>On</w:t>
            </w:r>
            <w:proofErr w:type="gramEnd"/>
            <w:r w:rsidRPr="00042AAB">
              <w:rPr>
                <w:rFonts w:eastAsia="Calibri"/>
                <w:sz w:val="24"/>
                <w:szCs w:val="32"/>
              </w:rPr>
              <w:t xml:space="preserve"> Hold/Other Reason</w:t>
            </w:r>
          </w:p>
        </w:tc>
        <w:tc>
          <w:tcPr>
            <w:tcW w:w="5215" w:type="dxa"/>
          </w:tcPr>
          <w:p w14:paraId="1F40AF64" w14:textId="4AD76217" w:rsidR="00E97CC1" w:rsidRPr="00042AAB" w:rsidRDefault="00E97CC1" w:rsidP="00E97CC1">
            <w:pPr>
              <w:jc w:val="center"/>
              <w:rPr>
                <w:rFonts w:eastAsia="Calibri"/>
                <w:b/>
                <w:color w:val="FF0000"/>
                <w:sz w:val="24"/>
                <w:szCs w:val="32"/>
              </w:rPr>
            </w:pPr>
            <w:r w:rsidRPr="00042AAB">
              <w:rPr>
                <w:rFonts w:eastAsia="Calibri"/>
                <w:sz w:val="24"/>
                <w:szCs w:val="32"/>
              </w:rPr>
              <w:t xml:space="preserve">Home Care intake on hold. </w:t>
            </w:r>
          </w:p>
        </w:tc>
      </w:tr>
      <w:tr w:rsidR="00E97CC1" w:rsidRPr="00042AAB" w14:paraId="1469DC16" w14:textId="77777777" w:rsidTr="006734C1">
        <w:tc>
          <w:tcPr>
            <w:tcW w:w="2155" w:type="dxa"/>
          </w:tcPr>
          <w:p w14:paraId="6C058C72" w14:textId="43DAD975" w:rsidR="00E97CC1" w:rsidRPr="00042AAB" w:rsidRDefault="00E97CC1" w:rsidP="00E97CC1">
            <w:pPr>
              <w:jc w:val="center"/>
              <w:rPr>
                <w:rFonts w:eastAsia="Calibri"/>
                <w:b/>
                <w:color w:val="FF0000"/>
                <w:sz w:val="24"/>
                <w:szCs w:val="32"/>
              </w:rPr>
            </w:pPr>
            <w:r w:rsidRPr="00042AAB">
              <w:rPr>
                <w:rFonts w:eastAsia="Calibri"/>
                <w:sz w:val="24"/>
                <w:szCs w:val="32"/>
              </w:rPr>
              <w:t xml:space="preserve">HC Referral </w:t>
            </w:r>
            <w:proofErr w:type="gramStart"/>
            <w:r w:rsidRPr="00042AAB">
              <w:rPr>
                <w:rFonts w:eastAsia="Calibri"/>
                <w:sz w:val="24"/>
                <w:szCs w:val="32"/>
              </w:rPr>
              <w:t>In</w:t>
            </w:r>
            <w:proofErr w:type="gramEnd"/>
            <w:r w:rsidRPr="00042AAB">
              <w:rPr>
                <w:rFonts w:eastAsia="Calibri"/>
                <w:sz w:val="24"/>
                <w:szCs w:val="32"/>
              </w:rPr>
              <w:t xml:space="preserve"> Progress</w:t>
            </w:r>
          </w:p>
        </w:tc>
        <w:tc>
          <w:tcPr>
            <w:tcW w:w="1980" w:type="dxa"/>
          </w:tcPr>
          <w:p w14:paraId="2BE9E242" w14:textId="3DD533D2" w:rsidR="00E97CC1" w:rsidRPr="00042AAB" w:rsidRDefault="00E97CC1" w:rsidP="00E97CC1">
            <w:pPr>
              <w:jc w:val="center"/>
              <w:rPr>
                <w:rFonts w:eastAsia="Calibri"/>
                <w:b/>
                <w:color w:val="FF0000"/>
                <w:sz w:val="24"/>
                <w:szCs w:val="32"/>
              </w:rPr>
            </w:pPr>
            <w:r w:rsidRPr="00042AAB">
              <w:rPr>
                <w:rFonts w:eastAsia="Calibri"/>
                <w:sz w:val="24"/>
                <w:szCs w:val="32"/>
              </w:rPr>
              <w:t xml:space="preserve">In Progress </w:t>
            </w:r>
            <w:proofErr w:type="gramStart"/>
            <w:r w:rsidRPr="00042AAB">
              <w:rPr>
                <w:rFonts w:eastAsia="Calibri"/>
                <w:sz w:val="24"/>
                <w:szCs w:val="32"/>
              </w:rPr>
              <w:t>On</w:t>
            </w:r>
            <w:proofErr w:type="gramEnd"/>
            <w:r w:rsidRPr="00042AAB">
              <w:rPr>
                <w:rFonts w:eastAsia="Calibri"/>
                <w:sz w:val="24"/>
                <w:szCs w:val="32"/>
              </w:rPr>
              <w:t xml:space="preserve"> Hold/Inpatient </w:t>
            </w:r>
          </w:p>
        </w:tc>
        <w:tc>
          <w:tcPr>
            <w:tcW w:w="5215" w:type="dxa"/>
          </w:tcPr>
          <w:p w14:paraId="4699C6BB" w14:textId="61B6D6CA" w:rsidR="00E97CC1" w:rsidRPr="00042AAB" w:rsidRDefault="00E97CC1" w:rsidP="00E97CC1">
            <w:pPr>
              <w:jc w:val="center"/>
              <w:rPr>
                <w:rFonts w:eastAsia="Calibri"/>
                <w:b/>
                <w:color w:val="FF0000"/>
                <w:sz w:val="24"/>
                <w:szCs w:val="32"/>
              </w:rPr>
            </w:pPr>
            <w:proofErr w:type="gramStart"/>
            <w:r w:rsidRPr="00042AAB">
              <w:rPr>
                <w:rFonts w:eastAsia="Calibri"/>
                <w:sz w:val="24"/>
                <w:szCs w:val="32"/>
              </w:rPr>
              <w:t>Applicant has</w:t>
            </w:r>
            <w:proofErr w:type="gramEnd"/>
            <w:r w:rsidRPr="00042AAB">
              <w:rPr>
                <w:rFonts w:eastAsia="Calibri"/>
                <w:sz w:val="24"/>
                <w:szCs w:val="32"/>
              </w:rPr>
              <w:t xml:space="preserve"> been admitted to Hospital or Skilled Nursing Facility or Rehab since HC referral. Scheduling of Initial assessment is on hold until Discharge date is known. In Progress status should be used when Discharge home is expected to be within 14 calendar days. If </w:t>
            </w:r>
            <w:proofErr w:type="gramStart"/>
            <w:r w:rsidRPr="00042AAB">
              <w:rPr>
                <w:rFonts w:eastAsia="Calibri"/>
                <w:sz w:val="24"/>
                <w:szCs w:val="32"/>
              </w:rPr>
              <w:t>over</w:t>
            </w:r>
            <w:proofErr w:type="gramEnd"/>
            <w:r w:rsidRPr="00042AAB">
              <w:rPr>
                <w:rFonts w:eastAsia="Calibri"/>
                <w:sz w:val="24"/>
                <w:szCs w:val="32"/>
              </w:rPr>
              <w:t xml:space="preserve"> 14 days, withdraw HC Referral/Intake. Home Care Regulations permit initial assessment to be completed in Skilled Nursing Facilities, Rehab, or other inpatient setting.</w:t>
            </w:r>
          </w:p>
        </w:tc>
      </w:tr>
      <w:tr w:rsidR="00E97CC1" w:rsidRPr="00042AAB" w14:paraId="245EA246" w14:textId="77777777" w:rsidTr="006734C1">
        <w:tc>
          <w:tcPr>
            <w:tcW w:w="2155" w:type="dxa"/>
          </w:tcPr>
          <w:p w14:paraId="5B6E88DF" w14:textId="5D84104C" w:rsidR="00E97CC1" w:rsidRPr="00042AAB" w:rsidRDefault="00E97CC1" w:rsidP="00E97CC1">
            <w:pPr>
              <w:jc w:val="center"/>
              <w:rPr>
                <w:rFonts w:eastAsia="Calibri"/>
                <w:sz w:val="24"/>
                <w:szCs w:val="32"/>
              </w:rPr>
            </w:pPr>
            <w:r w:rsidRPr="00042AAB">
              <w:rPr>
                <w:rFonts w:eastAsia="Calibri"/>
                <w:sz w:val="24"/>
                <w:szCs w:val="32"/>
              </w:rPr>
              <w:t xml:space="preserve">HC Referral </w:t>
            </w:r>
            <w:proofErr w:type="gramStart"/>
            <w:r w:rsidRPr="00042AAB">
              <w:rPr>
                <w:rFonts w:eastAsia="Calibri"/>
                <w:sz w:val="24"/>
                <w:szCs w:val="32"/>
              </w:rPr>
              <w:t>In</w:t>
            </w:r>
            <w:proofErr w:type="gramEnd"/>
            <w:r w:rsidRPr="00042AAB">
              <w:rPr>
                <w:rFonts w:eastAsia="Calibri"/>
                <w:sz w:val="24"/>
                <w:szCs w:val="32"/>
              </w:rPr>
              <w:t xml:space="preserve"> Progress</w:t>
            </w:r>
          </w:p>
        </w:tc>
        <w:tc>
          <w:tcPr>
            <w:tcW w:w="1980" w:type="dxa"/>
          </w:tcPr>
          <w:p w14:paraId="3A85A895" w14:textId="2E722EA5" w:rsidR="00E97CC1" w:rsidRPr="00042AAB" w:rsidRDefault="00E97CC1" w:rsidP="00E97CC1">
            <w:pPr>
              <w:jc w:val="center"/>
              <w:rPr>
                <w:rFonts w:eastAsia="Calibri"/>
                <w:sz w:val="24"/>
                <w:szCs w:val="32"/>
              </w:rPr>
            </w:pPr>
            <w:r w:rsidRPr="00042AAB">
              <w:rPr>
                <w:rFonts w:eastAsia="Calibri"/>
                <w:sz w:val="24"/>
                <w:szCs w:val="32"/>
              </w:rPr>
              <w:t>In Progress Attempting to Make Contact</w:t>
            </w:r>
          </w:p>
        </w:tc>
        <w:tc>
          <w:tcPr>
            <w:tcW w:w="5215" w:type="dxa"/>
          </w:tcPr>
          <w:p w14:paraId="34A1203D" w14:textId="6D742D28" w:rsidR="00E97CC1" w:rsidRPr="00042AAB" w:rsidRDefault="00E97CC1" w:rsidP="00E97CC1">
            <w:pPr>
              <w:jc w:val="center"/>
              <w:rPr>
                <w:rFonts w:eastAsia="Calibri"/>
                <w:sz w:val="24"/>
                <w:szCs w:val="32"/>
              </w:rPr>
            </w:pPr>
            <w:r w:rsidRPr="00042AAB">
              <w:rPr>
                <w:rFonts w:eastAsia="Calibri"/>
                <w:sz w:val="24"/>
                <w:szCs w:val="32"/>
              </w:rPr>
              <w:t xml:space="preserve">ASAP has attempted to contact applicant to schedule initial assessment but applicant has not responded. Documentation must support each attempt. After multiple attempts </w:t>
            </w:r>
            <w:proofErr w:type="gramStart"/>
            <w:r w:rsidRPr="00042AAB">
              <w:rPr>
                <w:rFonts w:eastAsia="Calibri"/>
                <w:sz w:val="24"/>
                <w:szCs w:val="32"/>
              </w:rPr>
              <w:t>send</w:t>
            </w:r>
            <w:proofErr w:type="gramEnd"/>
            <w:r w:rsidRPr="00042AAB">
              <w:rPr>
                <w:rFonts w:eastAsia="Calibri"/>
                <w:sz w:val="24"/>
                <w:szCs w:val="32"/>
              </w:rPr>
              <w:t xml:space="preserve"> letter, </w:t>
            </w:r>
            <w:proofErr w:type="gramStart"/>
            <w:r w:rsidRPr="00042AAB">
              <w:rPr>
                <w:rFonts w:eastAsia="Calibri"/>
                <w:sz w:val="24"/>
                <w:szCs w:val="32"/>
              </w:rPr>
              <w:t>conduct</w:t>
            </w:r>
            <w:proofErr w:type="gramEnd"/>
            <w:r w:rsidRPr="00042AAB">
              <w:rPr>
                <w:rFonts w:eastAsia="Calibri"/>
                <w:sz w:val="24"/>
                <w:szCs w:val="32"/>
              </w:rPr>
              <w:t xml:space="preserve"> an unannounced Home Visit, ensure applicant is contacted directly, emergency contact is contacted, and referral source is contacted.</w:t>
            </w:r>
          </w:p>
        </w:tc>
      </w:tr>
      <w:tr w:rsidR="00E97CC1" w:rsidRPr="00042AAB" w14:paraId="21DAEA44" w14:textId="77777777" w:rsidTr="006734C1">
        <w:tc>
          <w:tcPr>
            <w:tcW w:w="2155" w:type="dxa"/>
          </w:tcPr>
          <w:p w14:paraId="3EF2A406" w14:textId="6659E44E" w:rsidR="00E97CC1" w:rsidRPr="00042AAB" w:rsidRDefault="00E97CC1" w:rsidP="00E97CC1">
            <w:pPr>
              <w:jc w:val="center"/>
              <w:rPr>
                <w:rFonts w:eastAsia="Calibri"/>
                <w:sz w:val="24"/>
                <w:szCs w:val="32"/>
              </w:rPr>
            </w:pPr>
            <w:r w:rsidRPr="00042AAB">
              <w:rPr>
                <w:rFonts w:eastAsia="Calibri"/>
                <w:sz w:val="24"/>
                <w:szCs w:val="32"/>
              </w:rPr>
              <w:t xml:space="preserve">HC Referral </w:t>
            </w:r>
            <w:proofErr w:type="gramStart"/>
            <w:r w:rsidRPr="00042AAB">
              <w:rPr>
                <w:rFonts w:eastAsia="Calibri"/>
                <w:sz w:val="24"/>
                <w:szCs w:val="32"/>
              </w:rPr>
              <w:t>In</w:t>
            </w:r>
            <w:proofErr w:type="gramEnd"/>
            <w:r w:rsidRPr="00042AAB">
              <w:rPr>
                <w:rFonts w:eastAsia="Calibri"/>
                <w:sz w:val="24"/>
                <w:szCs w:val="32"/>
              </w:rPr>
              <w:t xml:space="preserve"> Progress</w:t>
            </w:r>
          </w:p>
        </w:tc>
        <w:tc>
          <w:tcPr>
            <w:tcW w:w="1980" w:type="dxa"/>
          </w:tcPr>
          <w:p w14:paraId="7D8B4CE6" w14:textId="2198679E" w:rsidR="00E97CC1" w:rsidRPr="00042AAB" w:rsidRDefault="00E97CC1" w:rsidP="00E97CC1">
            <w:pPr>
              <w:jc w:val="center"/>
              <w:rPr>
                <w:rFonts w:eastAsia="Calibri"/>
                <w:sz w:val="24"/>
                <w:szCs w:val="32"/>
              </w:rPr>
            </w:pPr>
            <w:r w:rsidRPr="00042AAB">
              <w:rPr>
                <w:rFonts w:eastAsia="Calibri"/>
                <w:sz w:val="24"/>
                <w:szCs w:val="32"/>
              </w:rPr>
              <w:t xml:space="preserve">In Progress Gathering Required Details/Forms </w:t>
            </w:r>
          </w:p>
        </w:tc>
        <w:tc>
          <w:tcPr>
            <w:tcW w:w="5215" w:type="dxa"/>
          </w:tcPr>
          <w:p w14:paraId="641201C6" w14:textId="6ECBE5B9" w:rsidR="00E97CC1" w:rsidRPr="00042AAB" w:rsidRDefault="00E97CC1" w:rsidP="00E97CC1">
            <w:pPr>
              <w:jc w:val="center"/>
              <w:rPr>
                <w:rFonts w:eastAsia="Calibri"/>
                <w:sz w:val="24"/>
                <w:szCs w:val="32"/>
              </w:rPr>
            </w:pPr>
            <w:r w:rsidRPr="00042AAB">
              <w:rPr>
                <w:rFonts w:eastAsia="Calibri"/>
                <w:sz w:val="24"/>
                <w:szCs w:val="32"/>
              </w:rPr>
              <w:t xml:space="preserve">Home Care intake cannot move forward unless additional information is received </w:t>
            </w:r>
            <w:proofErr w:type="gramStart"/>
            <w:r w:rsidRPr="00042AAB">
              <w:rPr>
                <w:rFonts w:eastAsia="Calibri"/>
                <w:sz w:val="24"/>
                <w:szCs w:val="32"/>
              </w:rPr>
              <w:t>such as:</w:t>
            </w:r>
            <w:proofErr w:type="gramEnd"/>
            <w:r w:rsidRPr="00042AAB">
              <w:rPr>
                <w:rFonts w:eastAsia="Calibri"/>
                <w:sz w:val="24"/>
                <w:szCs w:val="32"/>
              </w:rPr>
              <w:t xml:space="preserve"> a signed Applicant Consent &amp; Disclosure Form, confirmation of other program/HCBS waiver enrollment, Discharge date is known, confirmation of residential setting or confirmation of exception to eligibility.</w:t>
            </w:r>
          </w:p>
        </w:tc>
      </w:tr>
      <w:tr w:rsidR="00E97CC1" w:rsidRPr="00042AAB" w14:paraId="15185429" w14:textId="77777777" w:rsidTr="006734C1">
        <w:tc>
          <w:tcPr>
            <w:tcW w:w="2155" w:type="dxa"/>
          </w:tcPr>
          <w:p w14:paraId="5CC588C4" w14:textId="61616CB4" w:rsidR="00E97CC1" w:rsidRPr="00042AAB" w:rsidRDefault="00E97CC1" w:rsidP="00E97CC1">
            <w:pPr>
              <w:jc w:val="center"/>
              <w:rPr>
                <w:rFonts w:eastAsia="Calibri"/>
                <w:sz w:val="24"/>
                <w:szCs w:val="32"/>
              </w:rPr>
            </w:pPr>
            <w:r w:rsidRPr="00042AAB">
              <w:rPr>
                <w:rFonts w:eastAsia="Calibri"/>
                <w:sz w:val="24"/>
                <w:szCs w:val="32"/>
              </w:rPr>
              <w:t xml:space="preserve">HC Referral </w:t>
            </w:r>
            <w:proofErr w:type="gramStart"/>
            <w:r w:rsidRPr="00042AAB">
              <w:rPr>
                <w:rFonts w:eastAsia="Calibri"/>
                <w:sz w:val="24"/>
                <w:szCs w:val="32"/>
              </w:rPr>
              <w:t>In</w:t>
            </w:r>
            <w:proofErr w:type="gramEnd"/>
            <w:r w:rsidRPr="00042AAB">
              <w:rPr>
                <w:rFonts w:eastAsia="Calibri"/>
                <w:sz w:val="24"/>
                <w:szCs w:val="32"/>
              </w:rPr>
              <w:t xml:space="preserve"> Progress</w:t>
            </w:r>
          </w:p>
        </w:tc>
        <w:tc>
          <w:tcPr>
            <w:tcW w:w="1980" w:type="dxa"/>
          </w:tcPr>
          <w:p w14:paraId="211CAE4F" w14:textId="71941DFD" w:rsidR="00E97CC1" w:rsidRPr="00042AAB" w:rsidRDefault="00E97CC1" w:rsidP="00E97CC1">
            <w:pPr>
              <w:jc w:val="center"/>
              <w:rPr>
                <w:rFonts w:eastAsia="Calibri"/>
                <w:sz w:val="24"/>
                <w:szCs w:val="32"/>
              </w:rPr>
            </w:pPr>
            <w:r w:rsidRPr="00042AAB">
              <w:rPr>
                <w:rFonts w:eastAsia="Calibri"/>
                <w:sz w:val="24"/>
                <w:szCs w:val="32"/>
              </w:rPr>
              <w:t>In Progress PL Managed Intake</w:t>
            </w:r>
          </w:p>
        </w:tc>
        <w:tc>
          <w:tcPr>
            <w:tcW w:w="5215" w:type="dxa"/>
          </w:tcPr>
          <w:p w14:paraId="3E239A29" w14:textId="4E8EE209" w:rsidR="00001485" w:rsidRPr="00042AAB" w:rsidRDefault="00E97CC1" w:rsidP="74CDA98D">
            <w:pPr>
              <w:jc w:val="center"/>
              <w:rPr>
                <w:rFonts w:eastAsia="Calibri"/>
                <w:sz w:val="24"/>
              </w:rPr>
            </w:pPr>
            <w:r w:rsidRPr="00042AAB">
              <w:rPr>
                <w:rFonts w:eastAsia="Calibri"/>
                <w:sz w:val="24"/>
              </w:rPr>
              <w:t xml:space="preserve">Home Care intake cannot move forward as Consumer has been </w:t>
            </w:r>
            <w:r w:rsidR="608C78AA" w:rsidRPr="00042AAB">
              <w:rPr>
                <w:rFonts w:eastAsia="Calibri"/>
                <w:sz w:val="24"/>
              </w:rPr>
              <w:t xml:space="preserve">screened and </w:t>
            </w:r>
            <w:r w:rsidRPr="00042AAB">
              <w:rPr>
                <w:rFonts w:eastAsia="Calibri"/>
                <w:sz w:val="24"/>
              </w:rPr>
              <w:t xml:space="preserve">identified as a priority level </w:t>
            </w:r>
            <w:r w:rsidR="6264BA8A" w:rsidRPr="00042AAB">
              <w:rPr>
                <w:rFonts w:eastAsia="Calibri"/>
                <w:sz w:val="24"/>
              </w:rPr>
              <w:t>subject to</w:t>
            </w:r>
            <w:r w:rsidRPr="00042AAB">
              <w:rPr>
                <w:rFonts w:eastAsia="Calibri"/>
                <w:sz w:val="24"/>
              </w:rPr>
              <w:t xml:space="preserve"> a currently enacted </w:t>
            </w:r>
            <w:r w:rsidR="35EEE13C" w:rsidRPr="00042AAB">
              <w:rPr>
                <w:rFonts w:eastAsia="Calibri"/>
                <w:sz w:val="24"/>
              </w:rPr>
              <w:t xml:space="preserve">AGE </w:t>
            </w:r>
            <w:r w:rsidR="0A3682E4" w:rsidRPr="00042AAB">
              <w:rPr>
                <w:rFonts w:eastAsia="Calibri"/>
                <w:sz w:val="24"/>
              </w:rPr>
              <w:t>M</w:t>
            </w:r>
            <w:r w:rsidR="1CEF48F2" w:rsidRPr="00042AAB">
              <w:rPr>
                <w:rFonts w:eastAsia="Calibri"/>
                <w:sz w:val="24"/>
              </w:rPr>
              <w:t xml:space="preserve">anaged </w:t>
            </w:r>
            <w:r w:rsidR="1C540BF4" w:rsidRPr="00042AAB">
              <w:rPr>
                <w:rFonts w:eastAsia="Calibri"/>
                <w:sz w:val="24"/>
              </w:rPr>
              <w:t>I</w:t>
            </w:r>
            <w:r w:rsidR="6264BA8A" w:rsidRPr="00042AAB">
              <w:rPr>
                <w:rFonts w:eastAsia="Calibri"/>
                <w:sz w:val="24"/>
              </w:rPr>
              <w:t>ntak</w:t>
            </w:r>
            <w:r w:rsidR="35EEE13C" w:rsidRPr="00042AAB">
              <w:rPr>
                <w:rFonts w:eastAsia="Calibri"/>
                <w:sz w:val="24"/>
              </w:rPr>
              <w:t xml:space="preserve">e. </w:t>
            </w:r>
          </w:p>
          <w:p w14:paraId="18FEB633" w14:textId="77777777" w:rsidR="00001485" w:rsidRPr="00042AAB" w:rsidRDefault="00001485" w:rsidP="74CDA98D">
            <w:pPr>
              <w:jc w:val="center"/>
              <w:rPr>
                <w:rFonts w:eastAsia="Calibri"/>
                <w:sz w:val="24"/>
              </w:rPr>
            </w:pPr>
          </w:p>
          <w:p w14:paraId="6457BDC6" w14:textId="5357A090" w:rsidR="00E97CC1" w:rsidRPr="00042AAB" w:rsidRDefault="35EEE13C" w:rsidP="00E97CC1">
            <w:pPr>
              <w:jc w:val="center"/>
              <w:rPr>
                <w:rFonts w:eastAsia="Calibri"/>
                <w:sz w:val="24"/>
              </w:rPr>
            </w:pPr>
            <w:r w:rsidRPr="00042AAB">
              <w:rPr>
                <w:rFonts w:eastAsia="Calibri"/>
                <w:sz w:val="24"/>
              </w:rPr>
              <w:t>Managed</w:t>
            </w:r>
            <w:r w:rsidR="00E97CC1" w:rsidRPr="00042AAB">
              <w:rPr>
                <w:rFonts w:eastAsia="Calibri"/>
                <w:sz w:val="24"/>
              </w:rPr>
              <w:t xml:space="preserve"> intake </w:t>
            </w:r>
            <w:r w:rsidRPr="00042AAB">
              <w:rPr>
                <w:rFonts w:eastAsia="Calibri"/>
                <w:sz w:val="24"/>
              </w:rPr>
              <w:t>does not follow the </w:t>
            </w:r>
            <w:proofErr w:type="gramStart"/>
            <w:r w:rsidRPr="00042AAB">
              <w:rPr>
                <w:rFonts w:eastAsia="Calibri"/>
                <w:sz w:val="24"/>
              </w:rPr>
              <w:t>14 calendar</w:t>
            </w:r>
            <w:proofErr w:type="gramEnd"/>
            <w:r w:rsidRPr="00042AAB">
              <w:rPr>
                <w:rFonts w:eastAsia="Calibri"/>
                <w:sz w:val="24"/>
              </w:rPr>
              <w:t> day requirement and falls within the Managed Intake guidelines as established by AGE.  </w:t>
            </w:r>
            <w:r w:rsidR="6264BA8A" w:rsidRPr="00042AAB">
              <w:rPr>
                <w:rFonts w:eastAsia="Calibri"/>
                <w:sz w:val="24"/>
              </w:rPr>
              <w:t xml:space="preserve"> </w:t>
            </w:r>
          </w:p>
        </w:tc>
      </w:tr>
    </w:tbl>
    <w:p w14:paraId="69E943F5" w14:textId="77777777" w:rsidR="00E97CC1" w:rsidRPr="00042AAB" w:rsidRDefault="00E97CC1" w:rsidP="00E97CC1">
      <w:pPr>
        <w:jc w:val="center"/>
        <w:rPr>
          <w:rFonts w:eastAsia="Calibri"/>
          <w:b/>
          <w:color w:val="FF0000"/>
          <w:sz w:val="28"/>
        </w:rPr>
      </w:pPr>
    </w:p>
    <w:p w14:paraId="7B80529F" w14:textId="26D8E922" w:rsidR="00E97CC1" w:rsidRPr="00042AAB" w:rsidRDefault="00E97CC1" w:rsidP="00526385">
      <w:pPr>
        <w:jc w:val="center"/>
        <w:rPr>
          <w:rFonts w:eastAsia="Calibri"/>
          <w:b/>
          <w:color w:val="FF0000"/>
          <w:sz w:val="28"/>
        </w:rPr>
      </w:pPr>
      <w:r w:rsidRPr="00042AAB">
        <w:rPr>
          <w:rFonts w:eastAsia="Calibri"/>
          <w:b/>
          <w:color w:val="FF0000"/>
          <w:sz w:val="28"/>
        </w:rPr>
        <w:t xml:space="preserve">HC Referral </w:t>
      </w:r>
      <w:proofErr w:type="gramStart"/>
      <w:r w:rsidRPr="00042AAB">
        <w:rPr>
          <w:rFonts w:eastAsia="Calibri"/>
          <w:b/>
          <w:color w:val="FF0000"/>
          <w:sz w:val="28"/>
        </w:rPr>
        <w:t>Withdrawn(</w:t>
      </w:r>
      <w:proofErr w:type="gramEnd"/>
      <w:r w:rsidRPr="00042AAB">
        <w:rPr>
          <w:rFonts w:eastAsia="Calibri"/>
          <w:b/>
          <w:color w:val="FF0000"/>
          <w:sz w:val="28"/>
        </w:rPr>
        <w:t>Prior to Initial Assessment)</w:t>
      </w:r>
    </w:p>
    <w:p w14:paraId="1D033132" w14:textId="77777777" w:rsidR="00D954E6" w:rsidRPr="00042AAB" w:rsidRDefault="00D954E6" w:rsidP="00E97CC1">
      <w:pPr>
        <w:jc w:val="center"/>
        <w:rPr>
          <w:rFonts w:eastAsia="Calibri"/>
          <w:b/>
          <w:color w:val="FF0000"/>
          <w:sz w:val="28"/>
        </w:rPr>
      </w:pPr>
    </w:p>
    <w:p w14:paraId="05CAE27F" w14:textId="04EE9F18" w:rsidR="009B35D3" w:rsidRPr="00042AAB" w:rsidRDefault="00E97CC1" w:rsidP="00AB3559">
      <w:pPr>
        <w:autoSpaceDE w:val="0"/>
        <w:autoSpaceDN w:val="0"/>
        <w:adjustRightInd w:val="0"/>
        <w:jc w:val="center"/>
        <w:rPr>
          <w:rFonts w:eastAsia="Calibri"/>
          <w:sz w:val="24"/>
        </w:rPr>
      </w:pPr>
      <w:r w:rsidRPr="00042AAB">
        <w:rPr>
          <w:rFonts w:eastAsia="Calibri"/>
          <w:b/>
          <w:bCs/>
          <w:i/>
          <w:iCs/>
          <w:sz w:val="24"/>
        </w:rPr>
        <w:t xml:space="preserve">HC Referral </w:t>
      </w:r>
      <w:proofErr w:type="gramStart"/>
      <w:r w:rsidRPr="00042AAB">
        <w:rPr>
          <w:rFonts w:eastAsia="Calibri"/>
          <w:b/>
          <w:bCs/>
          <w:i/>
          <w:iCs/>
          <w:sz w:val="24"/>
        </w:rPr>
        <w:t>Withdrawn(</w:t>
      </w:r>
      <w:proofErr w:type="gramEnd"/>
      <w:r w:rsidRPr="00042AAB">
        <w:rPr>
          <w:rFonts w:eastAsia="Calibri"/>
          <w:b/>
          <w:bCs/>
          <w:i/>
          <w:iCs/>
          <w:sz w:val="24"/>
        </w:rPr>
        <w:t>Prior to Initial Assessment):</w:t>
      </w:r>
      <w:r w:rsidRPr="00042AAB">
        <w:rPr>
          <w:rFonts w:eastAsia="Calibri"/>
          <w:sz w:val="24"/>
        </w:rPr>
        <w:t xml:space="preserve"> A HC Referral/Intake is withdrawn prior to an Initial Assessment. This could happen during initial communication with the consumer, or during </w:t>
      </w:r>
      <w:proofErr w:type="gramStart"/>
      <w:r w:rsidRPr="00042AAB">
        <w:rPr>
          <w:rFonts w:eastAsia="Calibri"/>
          <w:sz w:val="24"/>
        </w:rPr>
        <w:t>a pre</w:t>
      </w:r>
      <w:proofErr w:type="gramEnd"/>
      <w:r w:rsidRPr="00042AAB">
        <w:rPr>
          <w:rFonts w:eastAsia="Calibri"/>
          <w:sz w:val="24"/>
        </w:rPr>
        <w:t>-screening prior to the Initial Assessment. If the consumer did have an Initial Assessment, then “Completed Ineligible” or “Completed Withdrawn” Status and status reasons would apply.</w:t>
      </w:r>
    </w:p>
    <w:p w14:paraId="7F09100E" w14:textId="77777777" w:rsidR="00FE2314" w:rsidRPr="00042AAB" w:rsidRDefault="00FE2314" w:rsidP="00E97CC1">
      <w:pPr>
        <w:autoSpaceDE w:val="0"/>
        <w:autoSpaceDN w:val="0"/>
        <w:adjustRightInd w:val="0"/>
        <w:rPr>
          <w:rFonts w:cs="ArialMT"/>
          <w:color w:val="231F20"/>
          <w:sz w:val="24"/>
        </w:rPr>
      </w:pPr>
    </w:p>
    <w:tbl>
      <w:tblPr>
        <w:tblStyle w:val="TableGrid"/>
        <w:tblW w:w="0" w:type="auto"/>
        <w:tblLook w:val="04A0" w:firstRow="1" w:lastRow="0" w:firstColumn="1" w:lastColumn="0" w:noHBand="0" w:noVBand="1"/>
      </w:tblPr>
      <w:tblGrid>
        <w:gridCol w:w="2181"/>
        <w:gridCol w:w="1954"/>
        <w:gridCol w:w="5215"/>
      </w:tblGrid>
      <w:tr w:rsidR="00E97CC1" w:rsidRPr="00042AAB" w14:paraId="6445B108" w14:textId="77777777" w:rsidTr="00085234">
        <w:tc>
          <w:tcPr>
            <w:tcW w:w="2181" w:type="dxa"/>
            <w:shd w:val="clear" w:color="auto" w:fill="8DB3E2" w:themeFill="text2" w:themeFillTint="66"/>
          </w:tcPr>
          <w:p w14:paraId="4AE12CA7" w14:textId="6D920D19" w:rsidR="00E97CC1" w:rsidRPr="00042AAB" w:rsidRDefault="00E97CC1" w:rsidP="0056538C">
            <w:pPr>
              <w:autoSpaceDE w:val="0"/>
              <w:autoSpaceDN w:val="0"/>
              <w:adjustRightInd w:val="0"/>
              <w:jc w:val="center"/>
              <w:rPr>
                <w:rFonts w:cs="ArialMT"/>
                <w:color w:val="231F20"/>
                <w:sz w:val="28"/>
                <w:szCs w:val="36"/>
              </w:rPr>
            </w:pPr>
            <w:r w:rsidRPr="00042AAB">
              <w:rPr>
                <w:rFonts w:eastAsia="Calibri"/>
                <w:sz w:val="28"/>
                <w:szCs w:val="36"/>
              </w:rPr>
              <w:t>Status</w:t>
            </w:r>
          </w:p>
        </w:tc>
        <w:tc>
          <w:tcPr>
            <w:tcW w:w="1954" w:type="dxa"/>
            <w:shd w:val="clear" w:color="auto" w:fill="8DB3E2" w:themeFill="text2" w:themeFillTint="66"/>
          </w:tcPr>
          <w:p w14:paraId="3B7AEE44" w14:textId="170D5B71" w:rsidR="00E97CC1" w:rsidRPr="00042AAB" w:rsidRDefault="00E97CC1" w:rsidP="0056538C">
            <w:pPr>
              <w:autoSpaceDE w:val="0"/>
              <w:autoSpaceDN w:val="0"/>
              <w:adjustRightInd w:val="0"/>
              <w:jc w:val="center"/>
              <w:rPr>
                <w:rFonts w:cs="ArialMT"/>
                <w:color w:val="231F20"/>
                <w:sz w:val="28"/>
                <w:szCs w:val="36"/>
              </w:rPr>
            </w:pPr>
            <w:r w:rsidRPr="00042AAB">
              <w:rPr>
                <w:rFonts w:eastAsia="Calibri"/>
                <w:sz w:val="28"/>
                <w:szCs w:val="36"/>
              </w:rPr>
              <w:t>Status Reason</w:t>
            </w:r>
          </w:p>
        </w:tc>
        <w:tc>
          <w:tcPr>
            <w:tcW w:w="5215" w:type="dxa"/>
            <w:shd w:val="clear" w:color="auto" w:fill="8DB3E2" w:themeFill="text2" w:themeFillTint="66"/>
          </w:tcPr>
          <w:p w14:paraId="76137A3F" w14:textId="7679AC21" w:rsidR="00E97CC1" w:rsidRPr="00042AAB" w:rsidRDefault="00E97CC1" w:rsidP="0056538C">
            <w:pPr>
              <w:autoSpaceDE w:val="0"/>
              <w:autoSpaceDN w:val="0"/>
              <w:adjustRightInd w:val="0"/>
              <w:jc w:val="center"/>
              <w:rPr>
                <w:rFonts w:cs="ArialMT"/>
                <w:color w:val="231F20"/>
                <w:sz w:val="28"/>
                <w:szCs w:val="36"/>
              </w:rPr>
            </w:pPr>
            <w:r w:rsidRPr="00042AAB">
              <w:rPr>
                <w:rFonts w:eastAsia="Calibri"/>
                <w:sz w:val="28"/>
                <w:szCs w:val="36"/>
              </w:rPr>
              <w:t>Definition</w:t>
            </w:r>
          </w:p>
        </w:tc>
      </w:tr>
      <w:tr w:rsidR="00E97CC1" w:rsidRPr="00042AAB" w14:paraId="6E54B5F3" w14:textId="77777777" w:rsidTr="00085234">
        <w:tc>
          <w:tcPr>
            <w:tcW w:w="2181" w:type="dxa"/>
          </w:tcPr>
          <w:p w14:paraId="60A55A58" w14:textId="34CD6307" w:rsidR="00E97CC1" w:rsidRPr="00042AAB" w:rsidRDefault="00E97CC1" w:rsidP="00AB3559">
            <w:pPr>
              <w:autoSpaceDE w:val="0"/>
              <w:autoSpaceDN w:val="0"/>
              <w:adjustRightInd w:val="0"/>
              <w:jc w:val="center"/>
              <w:rPr>
                <w:rFonts w:cs="ArialMT"/>
                <w:color w:val="231F20"/>
                <w:sz w:val="24"/>
                <w:szCs w:val="32"/>
              </w:rPr>
            </w:pPr>
            <w:r w:rsidRPr="00042AAB">
              <w:rPr>
                <w:rFonts w:eastAsia="Calibri"/>
                <w:sz w:val="24"/>
                <w:szCs w:val="32"/>
              </w:rPr>
              <w:t xml:space="preserve">HC Referral </w:t>
            </w:r>
            <w:proofErr w:type="gramStart"/>
            <w:r w:rsidRPr="00042AAB">
              <w:rPr>
                <w:rFonts w:eastAsia="Calibri"/>
                <w:sz w:val="24"/>
                <w:szCs w:val="32"/>
              </w:rPr>
              <w:t>Withdrawn(</w:t>
            </w:r>
            <w:proofErr w:type="gramEnd"/>
            <w:r w:rsidRPr="00042AAB">
              <w:rPr>
                <w:rFonts w:eastAsia="Calibri"/>
                <w:sz w:val="24"/>
                <w:szCs w:val="32"/>
              </w:rPr>
              <w:t>Prior to Initial Assessment)</w:t>
            </w:r>
          </w:p>
        </w:tc>
        <w:tc>
          <w:tcPr>
            <w:tcW w:w="1954" w:type="dxa"/>
          </w:tcPr>
          <w:p w14:paraId="4287C506" w14:textId="465CD2E4" w:rsidR="00E97CC1" w:rsidRPr="00042AAB" w:rsidRDefault="00E97CC1" w:rsidP="00E97CC1">
            <w:pPr>
              <w:autoSpaceDE w:val="0"/>
              <w:autoSpaceDN w:val="0"/>
              <w:adjustRightInd w:val="0"/>
              <w:rPr>
                <w:rFonts w:cs="ArialMT"/>
                <w:color w:val="231F20"/>
                <w:sz w:val="24"/>
                <w:szCs w:val="32"/>
              </w:rPr>
            </w:pPr>
            <w:r w:rsidRPr="00042AAB">
              <w:rPr>
                <w:rFonts w:eastAsia="Calibri"/>
                <w:sz w:val="24"/>
                <w:szCs w:val="32"/>
              </w:rPr>
              <w:t>Withdrawn Applicant Re-hospitalized</w:t>
            </w:r>
          </w:p>
        </w:tc>
        <w:tc>
          <w:tcPr>
            <w:tcW w:w="5215" w:type="dxa"/>
          </w:tcPr>
          <w:p w14:paraId="6D9E55F6" w14:textId="72135C60" w:rsidR="00E97CC1" w:rsidRPr="00042AAB" w:rsidRDefault="00E97CC1" w:rsidP="00E97CC1">
            <w:pPr>
              <w:autoSpaceDE w:val="0"/>
              <w:autoSpaceDN w:val="0"/>
              <w:adjustRightInd w:val="0"/>
              <w:rPr>
                <w:rFonts w:cs="ArialMT"/>
                <w:color w:val="231F20"/>
                <w:sz w:val="24"/>
                <w:szCs w:val="32"/>
              </w:rPr>
            </w:pPr>
            <w:r w:rsidRPr="00042AAB">
              <w:rPr>
                <w:rFonts w:eastAsia="Calibri"/>
                <w:sz w:val="24"/>
                <w:szCs w:val="32"/>
              </w:rPr>
              <w:t>Applicant has been hospitalized; discharge is not expected to be imminent.</w:t>
            </w:r>
          </w:p>
        </w:tc>
      </w:tr>
      <w:tr w:rsidR="00E97CC1" w:rsidRPr="00042AAB" w14:paraId="0B764C5A" w14:textId="77777777" w:rsidTr="00085234">
        <w:tc>
          <w:tcPr>
            <w:tcW w:w="2181" w:type="dxa"/>
          </w:tcPr>
          <w:p w14:paraId="42D52795" w14:textId="6BCBD020" w:rsidR="00E97CC1" w:rsidRPr="00042AAB" w:rsidRDefault="00E97CC1" w:rsidP="00AB3559">
            <w:pPr>
              <w:autoSpaceDE w:val="0"/>
              <w:autoSpaceDN w:val="0"/>
              <w:adjustRightInd w:val="0"/>
              <w:jc w:val="center"/>
              <w:rPr>
                <w:rFonts w:cs="ArialMT"/>
                <w:color w:val="231F20"/>
                <w:sz w:val="24"/>
                <w:szCs w:val="32"/>
              </w:rPr>
            </w:pPr>
            <w:r w:rsidRPr="00042AAB">
              <w:rPr>
                <w:rFonts w:eastAsia="Calibri"/>
                <w:sz w:val="24"/>
                <w:szCs w:val="32"/>
              </w:rPr>
              <w:t xml:space="preserve">HC Referral </w:t>
            </w:r>
            <w:proofErr w:type="gramStart"/>
            <w:r w:rsidRPr="00042AAB">
              <w:rPr>
                <w:rFonts w:eastAsia="Calibri"/>
                <w:sz w:val="24"/>
                <w:szCs w:val="32"/>
              </w:rPr>
              <w:t>Withdrawn(</w:t>
            </w:r>
            <w:proofErr w:type="gramEnd"/>
            <w:r w:rsidRPr="00042AAB">
              <w:rPr>
                <w:rFonts w:eastAsia="Calibri"/>
                <w:sz w:val="24"/>
                <w:szCs w:val="32"/>
              </w:rPr>
              <w:t>Prior to Initial Assessment)</w:t>
            </w:r>
          </w:p>
        </w:tc>
        <w:tc>
          <w:tcPr>
            <w:tcW w:w="1954" w:type="dxa"/>
          </w:tcPr>
          <w:p w14:paraId="065C6629" w14:textId="04FC4235" w:rsidR="00E97CC1" w:rsidRPr="00042AAB" w:rsidRDefault="00E97CC1" w:rsidP="00E97CC1">
            <w:pPr>
              <w:autoSpaceDE w:val="0"/>
              <w:autoSpaceDN w:val="0"/>
              <w:adjustRightInd w:val="0"/>
              <w:rPr>
                <w:rFonts w:cs="ArialMT"/>
                <w:color w:val="231F20"/>
                <w:sz w:val="24"/>
                <w:szCs w:val="32"/>
              </w:rPr>
            </w:pPr>
            <w:r w:rsidRPr="00042AAB">
              <w:rPr>
                <w:rFonts w:eastAsia="Calibri"/>
                <w:sz w:val="24"/>
                <w:szCs w:val="32"/>
              </w:rPr>
              <w:t>Withdrawn Applicant in SNF</w:t>
            </w:r>
          </w:p>
        </w:tc>
        <w:tc>
          <w:tcPr>
            <w:tcW w:w="5215" w:type="dxa"/>
          </w:tcPr>
          <w:p w14:paraId="21C7DD02" w14:textId="357AD219" w:rsidR="00E97CC1" w:rsidRPr="00042AAB" w:rsidRDefault="00E97CC1" w:rsidP="00E97CC1">
            <w:pPr>
              <w:autoSpaceDE w:val="0"/>
              <w:autoSpaceDN w:val="0"/>
              <w:adjustRightInd w:val="0"/>
              <w:rPr>
                <w:rFonts w:cs="ArialMT"/>
                <w:color w:val="231F20"/>
                <w:sz w:val="24"/>
                <w:szCs w:val="32"/>
              </w:rPr>
            </w:pPr>
            <w:r w:rsidRPr="00042AAB">
              <w:rPr>
                <w:rFonts w:eastAsia="Calibri"/>
                <w:sz w:val="24"/>
                <w:szCs w:val="32"/>
              </w:rPr>
              <w:t xml:space="preserve">Applicant currently in a Skilled Nursing Facility, discharge unknown. </w:t>
            </w:r>
          </w:p>
        </w:tc>
      </w:tr>
      <w:tr w:rsidR="00E97CC1" w:rsidRPr="00042AAB" w14:paraId="55E412D1" w14:textId="77777777" w:rsidTr="00085234">
        <w:tc>
          <w:tcPr>
            <w:tcW w:w="2181" w:type="dxa"/>
          </w:tcPr>
          <w:p w14:paraId="5A881DA3" w14:textId="29B2C667" w:rsidR="00E97CC1" w:rsidRPr="00042AAB" w:rsidRDefault="00E97CC1" w:rsidP="00AB3559">
            <w:pPr>
              <w:autoSpaceDE w:val="0"/>
              <w:autoSpaceDN w:val="0"/>
              <w:adjustRightInd w:val="0"/>
              <w:jc w:val="center"/>
              <w:rPr>
                <w:rFonts w:eastAsia="Calibri"/>
                <w:sz w:val="24"/>
                <w:szCs w:val="32"/>
              </w:rPr>
            </w:pPr>
            <w:r w:rsidRPr="00042AAB">
              <w:rPr>
                <w:rFonts w:eastAsia="Calibri"/>
                <w:sz w:val="24"/>
                <w:szCs w:val="32"/>
              </w:rPr>
              <w:t xml:space="preserve">HC Referral </w:t>
            </w:r>
            <w:proofErr w:type="gramStart"/>
            <w:r w:rsidRPr="00042AAB">
              <w:rPr>
                <w:rFonts w:eastAsia="Calibri"/>
                <w:sz w:val="24"/>
                <w:szCs w:val="32"/>
              </w:rPr>
              <w:t>Withdrawn(</w:t>
            </w:r>
            <w:proofErr w:type="gramEnd"/>
            <w:r w:rsidRPr="00042AAB">
              <w:rPr>
                <w:rFonts w:eastAsia="Calibri"/>
                <w:sz w:val="24"/>
                <w:szCs w:val="32"/>
              </w:rPr>
              <w:t>Prior to Initial Assessment)</w:t>
            </w:r>
          </w:p>
        </w:tc>
        <w:tc>
          <w:tcPr>
            <w:tcW w:w="1954" w:type="dxa"/>
          </w:tcPr>
          <w:p w14:paraId="32E5CE08" w14:textId="4A72152A" w:rsidR="00E97CC1" w:rsidRPr="00042AAB" w:rsidRDefault="00E97CC1" w:rsidP="00E97CC1">
            <w:pPr>
              <w:autoSpaceDE w:val="0"/>
              <w:autoSpaceDN w:val="0"/>
              <w:adjustRightInd w:val="0"/>
              <w:rPr>
                <w:rFonts w:eastAsia="Calibri"/>
                <w:sz w:val="24"/>
                <w:szCs w:val="32"/>
              </w:rPr>
            </w:pPr>
            <w:r w:rsidRPr="00042AAB">
              <w:rPr>
                <w:rFonts w:eastAsia="Calibri"/>
                <w:sz w:val="24"/>
                <w:szCs w:val="32"/>
              </w:rPr>
              <w:t>Withdrawn Moved Out of State</w:t>
            </w:r>
          </w:p>
        </w:tc>
        <w:tc>
          <w:tcPr>
            <w:tcW w:w="5215" w:type="dxa"/>
          </w:tcPr>
          <w:p w14:paraId="351DDE40" w14:textId="15A2CB7F" w:rsidR="00E97CC1" w:rsidRPr="00042AAB" w:rsidRDefault="00E97CC1" w:rsidP="00E97CC1">
            <w:pPr>
              <w:autoSpaceDE w:val="0"/>
              <w:autoSpaceDN w:val="0"/>
              <w:adjustRightInd w:val="0"/>
              <w:rPr>
                <w:rFonts w:eastAsia="Calibri"/>
                <w:sz w:val="24"/>
                <w:szCs w:val="32"/>
              </w:rPr>
            </w:pPr>
            <w:proofErr w:type="gramStart"/>
            <w:r w:rsidRPr="00042AAB">
              <w:rPr>
                <w:rFonts w:eastAsia="Calibri"/>
                <w:sz w:val="24"/>
                <w:szCs w:val="32"/>
              </w:rPr>
              <w:t>Applicant</w:t>
            </w:r>
            <w:proofErr w:type="gramEnd"/>
            <w:r w:rsidRPr="00042AAB">
              <w:rPr>
                <w:rFonts w:eastAsia="Calibri"/>
                <w:sz w:val="24"/>
                <w:szCs w:val="32"/>
              </w:rPr>
              <w:t xml:space="preserve"> moved out of state and no longer </w:t>
            </w:r>
            <w:proofErr w:type="gramStart"/>
            <w:r w:rsidRPr="00042AAB">
              <w:rPr>
                <w:rFonts w:eastAsia="Calibri"/>
                <w:sz w:val="24"/>
                <w:szCs w:val="32"/>
              </w:rPr>
              <w:t>resides</w:t>
            </w:r>
            <w:proofErr w:type="gramEnd"/>
            <w:r w:rsidRPr="00042AAB">
              <w:rPr>
                <w:rFonts w:eastAsia="Calibri"/>
                <w:sz w:val="24"/>
                <w:szCs w:val="32"/>
              </w:rPr>
              <w:t xml:space="preserve"> in Massachusetts.</w:t>
            </w:r>
          </w:p>
        </w:tc>
      </w:tr>
      <w:tr w:rsidR="00E97CC1" w:rsidRPr="00042AAB" w14:paraId="0554C6ED" w14:textId="77777777" w:rsidTr="00085234">
        <w:tc>
          <w:tcPr>
            <w:tcW w:w="2181" w:type="dxa"/>
          </w:tcPr>
          <w:p w14:paraId="4CC8AAAD" w14:textId="20601398" w:rsidR="00E97CC1" w:rsidRPr="00042AAB" w:rsidRDefault="00E97CC1" w:rsidP="00AB3559">
            <w:pPr>
              <w:autoSpaceDE w:val="0"/>
              <w:autoSpaceDN w:val="0"/>
              <w:adjustRightInd w:val="0"/>
              <w:jc w:val="center"/>
              <w:rPr>
                <w:rFonts w:eastAsia="Calibri"/>
                <w:sz w:val="24"/>
                <w:szCs w:val="32"/>
              </w:rPr>
            </w:pPr>
            <w:r w:rsidRPr="00042AAB">
              <w:rPr>
                <w:rFonts w:eastAsia="Calibri"/>
                <w:sz w:val="24"/>
                <w:szCs w:val="32"/>
              </w:rPr>
              <w:t xml:space="preserve">HC Referral </w:t>
            </w:r>
            <w:proofErr w:type="gramStart"/>
            <w:r w:rsidRPr="00042AAB">
              <w:rPr>
                <w:rFonts w:eastAsia="Calibri"/>
                <w:sz w:val="24"/>
                <w:szCs w:val="32"/>
              </w:rPr>
              <w:t>Withdrawn(</w:t>
            </w:r>
            <w:proofErr w:type="gramEnd"/>
            <w:r w:rsidRPr="00042AAB">
              <w:rPr>
                <w:rFonts w:eastAsia="Calibri"/>
                <w:sz w:val="24"/>
                <w:szCs w:val="32"/>
              </w:rPr>
              <w:t>Prior to Initial Assessment)</w:t>
            </w:r>
          </w:p>
        </w:tc>
        <w:tc>
          <w:tcPr>
            <w:tcW w:w="1954" w:type="dxa"/>
          </w:tcPr>
          <w:p w14:paraId="4948876A" w14:textId="20DC691D" w:rsidR="00E97CC1" w:rsidRPr="00042AAB" w:rsidRDefault="00E97CC1" w:rsidP="00E97CC1">
            <w:pPr>
              <w:autoSpaceDE w:val="0"/>
              <w:autoSpaceDN w:val="0"/>
              <w:adjustRightInd w:val="0"/>
              <w:rPr>
                <w:rFonts w:eastAsia="Calibri"/>
                <w:sz w:val="24"/>
                <w:szCs w:val="32"/>
              </w:rPr>
            </w:pPr>
            <w:r w:rsidRPr="00042AAB">
              <w:rPr>
                <w:rFonts w:eastAsia="Calibri"/>
                <w:sz w:val="24"/>
                <w:szCs w:val="32"/>
              </w:rPr>
              <w:t>Withdrawn No Response to Attempted Contacts</w:t>
            </w:r>
          </w:p>
        </w:tc>
        <w:tc>
          <w:tcPr>
            <w:tcW w:w="5215" w:type="dxa"/>
          </w:tcPr>
          <w:p w14:paraId="7E7FBBCE" w14:textId="42B94E88" w:rsidR="00E97CC1" w:rsidRPr="00042AAB" w:rsidRDefault="00E97CC1" w:rsidP="00E97CC1">
            <w:pPr>
              <w:autoSpaceDE w:val="0"/>
              <w:autoSpaceDN w:val="0"/>
              <w:adjustRightInd w:val="0"/>
              <w:rPr>
                <w:rFonts w:eastAsia="Calibri"/>
                <w:sz w:val="24"/>
                <w:szCs w:val="32"/>
              </w:rPr>
            </w:pPr>
            <w:proofErr w:type="gramStart"/>
            <w:r w:rsidRPr="00042AAB">
              <w:rPr>
                <w:rFonts w:eastAsia="Calibri"/>
                <w:sz w:val="24"/>
                <w:szCs w:val="32"/>
              </w:rPr>
              <w:t>Applicant has</w:t>
            </w:r>
            <w:proofErr w:type="gramEnd"/>
            <w:r w:rsidRPr="00042AAB">
              <w:rPr>
                <w:rFonts w:eastAsia="Calibri"/>
                <w:sz w:val="24"/>
                <w:szCs w:val="32"/>
              </w:rPr>
              <w:t xml:space="preserve"> not responded to ASAP’s multiple attempts to contact such as: telephone contact, voicemail messages, letter sent, unannounced Home Visit and attempt to make contact through Emergency Contact or Referral Source. Documentation must support attempts that have been unsuccessful for at least 14 calendar days.</w:t>
            </w:r>
          </w:p>
        </w:tc>
      </w:tr>
      <w:tr w:rsidR="00E97CC1" w:rsidRPr="00042AAB" w14:paraId="6A27AD3E" w14:textId="77777777" w:rsidTr="00085234">
        <w:tc>
          <w:tcPr>
            <w:tcW w:w="2181" w:type="dxa"/>
          </w:tcPr>
          <w:p w14:paraId="39A8FE88" w14:textId="0F2E1BF0" w:rsidR="00E97CC1" w:rsidRPr="00042AAB" w:rsidRDefault="00E97CC1" w:rsidP="00AB3559">
            <w:pPr>
              <w:autoSpaceDE w:val="0"/>
              <w:autoSpaceDN w:val="0"/>
              <w:adjustRightInd w:val="0"/>
              <w:jc w:val="center"/>
              <w:rPr>
                <w:rFonts w:eastAsia="Calibri"/>
                <w:sz w:val="24"/>
                <w:szCs w:val="32"/>
              </w:rPr>
            </w:pPr>
            <w:r w:rsidRPr="00042AAB">
              <w:rPr>
                <w:rFonts w:eastAsia="Calibri"/>
                <w:sz w:val="24"/>
                <w:szCs w:val="32"/>
              </w:rPr>
              <w:t xml:space="preserve">HC Referral </w:t>
            </w:r>
            <w:proofErr w:type="gramStart"/>
            <w:r w:rsidRPr="00042AAB">
              <w:rPr>
                <w:rFonts w:eastAsia="Calibri"/>
                <w:sz w:val="24"/>
                <w:szCs w:val="32"/>
              </w:rPr>
              <w:t>Withdrawn(</w:t>
            </w:r>
            <w:proofErr w:type="gramEnd"/>
            <w:r w:rsidRPr="00042AAB">
              <w:rPr>
                <w:rFonts w:eastAsia="Calibri"/>
                <w:sz w:val="24"/>
                <w:szCs w:val="32"/>
              </w:rPr>
              <w:t>Prior to Initial Assessment)</w:t>
            </w:r>
          </w:p>
        </w:tc>
        <w:tc>
          <w:tcPr>
            <w:tcW w:w="1954" w:type="dxa"/>
          </w:tcPr>
          <w:p w14:paraId="233981FF" w14:textId="76F275B0" w:rsidR="00E97CC1" w:rsidRPr="00042AAB" w:rsidRDefault="00E97CC1" w:rsidP="00E97CC1">
            <w:pPr>
              <w:autoSpaceDE w:val="0"/>
              <w:autoSpaceDN w:val="0"/>
              <w:adjustRightInd w:val="0"/>
              <w:rPr>
                <w:rFonts w:eastAsia="Calibri"/>
                <w:sz w:val="24"/>
                <w:szCs w:val="32"/>
              </w:rPr>
            </w:pPr>
            <w:r w:rsidRPr="00042AAB">
              <w:rPr>
                <w:rFonts w:eastAsia="Calibri"/>
                <w:sz w:val="24"/>
                <w:szCs w:val="32"/>
              </w:rPr>
              <w:t>Withdrawn Resides in Ineligible Setting</w:t>
            </w:r>
          </w:p>
        </w:tc>
        <w:tc>
          <w:tcPr>
            <w:tcW w:w="5215" w:type="dxa"/>
          </w:tcPr>
          <w:p w14:paraId="703CDE43" w14:textId="4E99E749" w:rsidR="00E97CC1" w:rsidRPr="00042AAB" w:rsidRDefault="00E97CC1" w:rsidP="00E97CC1">
            <w:pPr>
              <w:autoSpaceDE w:val="0"/>
              <w:autoSpaceDN w:val="0"/>
              <w:adjustRightInd w:val="0"/>
              <w:rPr>
                <w:rFonts w:eastAsia="Calibri"/>
                <w:sz w:val="24"/>
                <w:szCs w:val="32"/>
              </w:rPr>
            </w:pPr>
            <w:proofErr w:type="gramStart"/>
            <w:r w:rsidRPr="00042AAB">
              <w:rPr>
                <w:rFonts w:eastAsia="Calibri"/>
                <w:sz w:val="24"/>
                <w:szCs w:val="32"/>
              </w:rPr>
              <w:t>Applicant resides</w:t>
            </w:r>
            <w:proofErr w:type="gramEnd"/>
            <w:r w:rsidRPr="00042AAB">
              <w:rPr>
                <w:rFonts w:eastAsia="Calibri"/>
                <w:sz w:val="24"/>
                <w:szCs w:val="32"/>
              </w:rPr>
              <w:t xml:space="preserve"> in a Group Home, Certified Assisted Living, or Rest Home.</w:t>
            </w:r>
          </w:p>
        </w:tc>
      </w:tr>
      <w:tr w:rsidR="00E97CC1" w:rsidRPr="00042AAB" w14:paraId="2842C764" w14:textId="77777777" w:rsidTr="00085234">
        <w:tc>
          <w:tcPr>
            <w:tcW w:w="2181" w:type="dxa"/>
          </w:tcPr>
          <w:p w14:paraId="6EDBF10C" w14:textId="24E7FF74" w:rsidR="00E97CC1" w:rsidRPr="00042AAB" w:rsidRDefault="00E97CC1" w:rsidP="00AB3559">
            <w:pPr>
              <w:autoSpaceDE w:val="0"/>
              <w:autoSpaceDN w:val="0"/>
              <w:adjustRightInd w:val="0"/>
              <w:jc w:val="center"/>
              <w:rPr>
                <w:rFonts w:eastAsia="Calibri"/>
                <w:sz w:val="24"/>
                <w:szCs w:val="32"/>
              </w:rPr>
            </w:pPr>
            <w:r w:rsidRPr="00042AAB">
              <w:rPr>
                <w:rFonts w:eastAsia="Calibri"/>
                <w:sz w:val="24"/>
                <w:szCs w:val="32"/>
              </w:rPr>
              <w:t xml:space="preserve">HC Referral </w:t>
            </w:r>
            <w:proofErr w:type="gramStart"/>
            <w:r w:rsidRPr="00042AAB">
              <w:rPr>
                <w:rFonts w:eastAsia="Calibri"/>
                <w:sz w:val="24"/>
                <w:szCs w:val="32"/>
              </w:rPr>
              <w:t>Withdrawn(</w:t>
            </w:r>
            <w:proofErr w:type="gramEnd"/>
            <w:r w:rsidRPr="00042AAB">
              <w:rPr>
                <w:rFonts w:eastAsia="Calibri"/>
                <w:sz w:val="24"/>
                <w:szCs w:val="32"/>
              </w:rPr>
              <w:t>Prior to Initial Assessment)</w:t>
            </w:r>
          </w:p>
        </w:tc>
        <w:tc>
          <w:tcPr>
            <w:tcW w:w="1954" w:type="dxa"/>
          </w:tcPr>
          <w:p w14:paraId="06BB5525" w14:textId="733FBA7D" w:rsidR="00E97CC1" w:rsidRPr="00042AAB" w:rsidRDefault="00E97CC1" w:rsidP="00E97CC1">
            <w:pPr>
              <w:autoSpaceDE w:val="0"/>
              <w:autoSpaceDN w:val="0"/>
              <w:adjustRightInd w:val="0"/>
              <w:rPr>
                <w:rFonts w:eastAsia="Calibri"/>
                <w:sz w:val="24"/>
                <w:szCs w:val="32"/>
              </w:rPr>
            </w:pPr>
            <w:r w:rsidRPr="00042AAB">
              <w:rPr>
                <w:rFonts w:eastAsia="Calibri"/>
                <w:sz w:val="24"/>
                <w:szCs w:val="32"/>
              </w:rPr>
              <w:t>Withdrawn Under Age 60 Without ADRD</w:t>
            </w:r>
          </w:p>
        </w:tc>
        <w:tc>
          <w:tcPr>
            <w:tcW w:w="5215" w:type="dxa"/>
          </w:tcPr>
          <w:p w14:paraId="5BBE229D" w14:textId="6EE233D6" w:rsidR="00E97CC1" w:rsidRPr="00042AAB" w:rsidRDefault="00E97CC1" w:rsidP="00E97CC1">
            <w:pPr>
              <w:autoSpaceDE w:val="0"/>
              <w:autoSpaceDN w:val="0"/>
              <w:adjustRightInd w:val="0"/>
              <w:rPr>
                <w:rFonts w:eastAsia="Calibri"/>
                <w:sz w:val="24"/>
                <w:szCs w:val="32"/>
              </w:rPr>
            </w:pPr>
            <w:proofErr w:type="gramStart"/>
            <w:r w:rsidRPr="00042AAB">
              <w:rPr>
                <w:rFonts w:eastAsia="Calibri"/>
                <w:sz w:val="24"/>
                <w:szCs w:val="32"/>
              </w:rPr>
              <w:t>Applicant is</w:t>
            </w:r>
            <w:proofErr w:type="gramEnd"/>
            <w:r w:rsidRPr="00042AAB">
              <w:rPr>
                <w:rFonts w:eastAsia="Calibri"/>
                <w:sz w:val="24"/>
                <w:szCs w:val="32"/>
              </w:rPr>
              <w:t xml:space="preserve"> </w:t>
            </w:r>
            <w:proofErr w:type="gramStart"/>
            <w:r w:rsidRPr="00042AAB">
              <w:rPr>
                <w:rFonts w:eastAsia="Calibri"/>
                <w:sz w:val="24"/>
                <w:szCs w:val="32"/>
              </w:rPr>
              <w:t>under age</w:t>
            </w:r>
            <w:proofErr w:type="gramEnd"/>
            <w:r w:rsidRPr="00042AAB">
              <w:rPr>
                <w:rFonts w:eastAsia="Calibri"/>
                <w:sz w:val="24"/>
                <w:szCs w:val="32"/>
              </w:rPr>
              <w:t xml:space="preserve"> 60 without ADRD Diagnosis.</w:t>
            </w:r>
          </w:p>
        </w:tc>
      </w:tr>
      <w:tr w:rsidR="00E97CC1" w:rsidRPr="00042AAB" w14:paraId="29025B0B" w14:textId="77777777" w:rsidTr="00085234">
        <w:tc>
          <w:tcPr>
            <w:tcW w:w="2181" w:type="dxa"/>
          </w:tcPr>
          <w:p w14:paraId="77E409E6" w14:textId="5A6B7296" w:rsidR="00E97CC1" w:rsidRPr="00042AAB" w:rsidRDefault="00E97CC1" w:rsidP="00AB3559">
            <w:pPr>
              <w:autoSpaceDE w:val="0"/>
              <w:autoSpaceDN w:val="0"/>
              <w:adjustRightInd w:val="0"/>
              <w:jc w:val="center"/>
              <w:rPr>
                <w:rFonts w:eastAsia="Calibri"/>
                <w:sz w:val="24"/>
                <w:szCs w:val="32"/>
              </w:rPr>
            </w:pPr>
            <w:r w:rsidRPr="00042AAB">
              <w:rPr>
                <w:rFonts w:eastAsia="Calibri"/>
                <w:sz w:val="24"/>
                <w:szCs w:val="32"/>
              </w:rPr>
              <w:t xml:space="preserve">HC Referral </w:t>
            </w:r>
            <w:proofErr w:type="gramStart"/>
            <w:r w:rsidRPr="00042AAB">
              <w:rPr>
                <w:rFonts w:eastAsia="Calibri"/>
                <w:sz w:val="24"/>
                <w:szCs w:val="32"/>
              </w:rPr>
              <w:t>Withdrawn(</w:t>
            </w:r>
            <w:proofErr w:type="gramEnd"/>
            <w:r w:rsidRPr="00042AAB">
              <w:rPr>
                <w:rFonts w:eastAsia="Calibri"/>
                <w:sz w:val="24"/>
                <w:szCs w:val="32"/>
              </w:rPr>
              <w:t>Prior to Initial Assessment)</w:t>
            </w:r>
          </w:p>
        </w:tc>
        <w:tc>
          <w:tcPr>
            <w:tcW w:w="1954" w:type="dxa"/>
          </w:tcPr>
          <w:p w14:paraId="025CC501" w14:textId="6717CA2B" w:rsidR="00E97CC1" w:rsidRPr="00042AAB" w:rsidRDefault="00E97CC1" w:rsidP="00E97CC1">
            <w:pPr>
              <w:autoSpaceDE w:val="0"/>
              <w:autoSpaceDN w:val="0"/>
              <w:adjustRightInd w:val="0"/>
              <w:rPr>
                <w:rFonts w:eastAsia="Calibri"/>
                <w:sz w:val="24"/>
                <w:szCs w:val="32"/>
              </w:rPr>
            </w:pPr>
            <w:r w:rsidRPr="00042AAB">
              <w:rPr>
                <w:rFonts w:eastAsia="Calibri"/>
                <w:sz w:val="24"/>
                <w:szCs w:val="32"/>
              </w:rPr>
              <w:t>Withdrawn Declined Services</w:t>
            </w:r>
          </w:p>
        </w:tc>
        <w:tc>
          <w:tcPr>
            <w:tcW w:w="5215" w:type="dxa"/>
          </w:tcPr>
          <w:p w14:paraId="3BFE6200" w14:textId="16B3C01F" w:rsidR="00E97CC1" w:rsidRPr="00042AAB" w:rsidRDefault="00E97CC1" w:rsidP="00E97CC1">
            <w:pPr>
              <w:autoSpaceDE w:val="0"/>
              <w:autoSpaceDN w:val="0"/>
              <w:adjustRightInd w:val="0"/>
              <w:rPr>
                <w:rFonts w:eastAsia="Calibri"/>
                <w:sz w:val="24"/>
                <w:szCs w:val="32"/>
              </w:rPr>
            </w:pPr>
            <w:proofErr w:type="gramStart"/>
            <w:r w:rsidRPr="00042AAB">
              <w:rPr>
                <w:rFonts w:eastAsia="Calibri"/>
                <w:sz w:val="24"/>
                <w:szCs w:val="32"/>
              </w:rPr>
              <w:t>Applicant</w:t>
            </w:r>
            <w:proofErr w:type="gramEnd"/>
            <w:r w:rsidRPr="00042AAB">
              <w:rPr>
                <w:rFonts w:eastAsia="Calibri"/>
                <w:sz w:val="24"/>
                <w:szCs w:val="32"/>
              </w:rPr>
              <w:t xml:space="preserve"> declined Home Care services during pre-screening or initial assessment scheduling.</w:t>
            </w:r>
          </w:p>
        </w:tc>
      </w:tr>
      <w:tr w:rsidR="00E97CC1" w:rsidRPr="00042AAB" w14:paraId="4C7403F0" w14:textId="77777777" w:rsidTr="00085234">
        <w:tc>
          <w:tcPr>
            <w:tcW w:w="2181" w:type="dxa"/>
          </w:tcPr>
          <w:p w14:paraId="6000E0E9" w14:textId="19C7EF4C" w:rsidR="00E97CC1" w:rsidRPr="00042AAB" w:rsidRDefault="00E97CC1" w:rsidP="00AB3559">
            <w:pPr>
              <w:autoSpaceDE w:val="0"/>
              <w:autoSpaceDN w:val="0"/>
              <w:adjustRightInd w:val="0"/>
              <w:jc w:val="center"/>
              <w:rPr>
                <w:rFonts w:eastAsia="Calibri"/>
                <w:sz w:val="24"/>
                <w:szCs w:val="32"/>
              </w:rPr>
            </w:pPr>
            <w:r w:rsidRPr="00042AAB">
              <w:rPr>
                <w:rFonts w:eastAsia="Calibri"/>
                <w:sz w:val="24"/>
                <w:szCs w:val="32"/>
              </w:rPr>
              <w:t xml:space="preserve">HC Referral </w:t>
            </w:r>
            <w:proofErr w:type="gramStart"/>
            <w:r w:rsidRPr="00042AAB">
              <w:rPr>
                <w:rFonts w:eastAsia="Calibri"/>
                <w:sz w:val="24"/>
                <w:szCs w:val="32"/>
              </w:rPr>
              <w:t>Withdrawn(</w:t>
            </w:r>
            <w:proofErr w:type="gramEnd"/>
            <w:r w:rsidRPr="00042AAB">
              <w:rPr>
                <w:rFonts w:eastAsia="Calibri"/>
                <w:sz w:val="24"/>
                <w:szCs w:val="32"/>
              </w:rPr>
              <w:t>Prior to Initial Assessment)</w:t>
            </w:r>
          </w:p>
        </w:tc>
        <w:tc>
          <w:tcPr>
            <w:tcW w:w="1954" w:type="dxa"/>
          </w:tcPr>
          <w:p w14:paraId="1CC146F4" w14:textId="2633F9AC" w:rsidR="00E97CC1" w:rsidRPr="00042AAB" w:rsidRDefault="00E97CC1" w:rsidP="00E97CC1">
            <w:pPr>
              <w:autoSpaceDE w:val="0"/>
              <w:autoSpaceDN w:val="0"/>
              <w:adjustRightInd w:val="0"/>
              <w:rPr>
                <w:rFonts w:eastAsia="Calibri"/>
                <w:sz w:val="24"/>
                <w:szCs w:val="32"/>
              </w:rPr>
            </w:pPr>
            <w:r w:rsidRPr="00042AAB">
              <w:rPr>
                <w:rFonts w:eastAsia="Calibri"/>
                <w:sz w:val="24"/>
                <w:szCs w:val="32"/>
              </w:rPr>
              <w:t>Withdrawn Applicant Expired</w:t>
            </w:r>
          </w:p>
        </w:tc>
        <w:tc>
          <w:tcPr>
            <w:tcW w:w="5215" w:type="dxa"/>
          </w:tcPr>
          <w:p w14:paraId="3DCBBF3B" w14:textId="32FE04C4" w:rsidR="00E97CC1" w:rsidRPr="00042AAB" w:rsidRDefault="00E97CC1" w:rsidP="00E97CC1">
            <w:pPr>
              <w:autoSpaceDE w:val="0"/>
              <w:autoSpaceDN w:val="0"/>
              <w:adjustRightInd w:val="0"/>
              <w:rPr>
                <w:rFonts w:eastAsia="Calibri"/>
                <w:sz w:val="24"/>
                <w:szCs w:val="32"/>
              </w:rPr>
            </w:pPr>
            <w:proofErr w:type="gramStart"/>
            <w:r w:rsidRPr="00042AAB">
              <w:rPr>
                <w:rFonts w:eastAsia="Calibri"/>
                <w:sz w:val="24"/>
                <w:szCs w:val="32"/>
              </w:rPr>
              <w:t>Applicant</w:t>
            </w:r>
            <w:proofErr w:type="gramEnd"/>
            <w:r w:rsidRPr="00042AAB">
              <w:rPr>
                <w:rFonts w:eastAsia="Calibri"/>
                <w:sz w:val="24"/>
                <w:szCs w:val="32"/>
              </w:rPr>
              <w:t xml:space="preserve"> expired before an initial assessment could be completed.</w:t>
            </w:r>
          </w:p>
        </w:tc>
      </w:tr>
      <w:tr w:rsidR="00E97CC1" w:rsidRPr="00042AAB" w14:paraId="75E115FD" w14:textId="77777777" w:rsidTr="00085234">
        <w:tc>
          <w:tcPr>
            <w:tcW w:w="2181" w:type="dxa"/>
          </w:tcPr>
          <w:p w14:paraId="5F5E2FE9" w14:textId="571574B5" w:rsidR="00E97CC1" w:rsidRPr="00042AAB" w:rsidRDefault="00E97CC1" w:rsidP="00AB3559">
            <w:pPr>
              <w:autoSpaceDE w:val="0"/>
              <w:autoSpaceDN w:val="0"/>
              <w:adjustRightInd w:val="0"/>
              <w:jc w:val="center"/>
              <w:rPr>
                <w:rFonts w:eastAsia="Calibri"/>
                <w:sz w:val="24"/>
                <w:szCs w:val="32"/>
              </w:rPr>
            </w:pPr>
            <w:r w:rsidRPr="00042AAB">
              <w:rPr>
                <w:rFonts w:eastAsia="Calibri"/>
                <w:sz w:val="24"/>
                <w:szCs w:val="32"/>
              </w:rPr>
              <w:t xml:space="preserve">HC Referral </w:t>
            </w:r>
            <w:proofErr w:type="gramStart"/>
            <w:r w:rsidRPr="00042AAB">
              <w:rPr>
                <w:rFonts w:eastAsia="Calibri"/>
                <w:sz w:val="24"/>
                <w:szCs w:val="32"/>
              </w:rPr>
              <w:t>Withdrawn(</w:t>
            </w:r>
            <w:proofErr w:type="gramEnd"/>
            <w:r w:rsidRPr="00042AAB">
              <w:rPr>
                <w:rFonts w:eastAsia="Calibri"/>
                <w:sz w:val="24"/>
                <w:szCs w:val="32"/>
              </w:rPr>
              <w:t>Prior to Initial Assessment)</w:t>
            </w:r>
          </w:p>
        </w:tc>
        <w:tc>
          <w:tcPr>
            <w:tcW w:w="1954" w:type="dxa"/>
          </w:tcPr>
          <w:p w14:paraId="3B60E4AC" w14:textId="6D2B2FDF" w:rsidR="00E97CC1" w:rsidRPr="00042AAB" w:rsidRDefault="00E97CC1" w:rsidP="00E97CC1">
            <w:pPr>
              <w:autoSpaceDE w:val="0"/>
              <w:autoSpaceDN w:val="0"/>
              <w:adjustRightInd w:val="0"/>
              <w:rPr>
                <w:rFonts w:eastAsia="Calibri"/>
                <w:sz w:val="24"/>
                <w:szCs w:val="32"/>
              </w:rPr>
            </w:pPr>
            <w:r w:rsidRPr="00042AAB">
              <w:rPr>
                <w:rFonts w:eastAsia="Calibri"/>
                <w:sz w:val="24"/>
                <w:szCs w:val="32"/>
              </w:rPr>
              <w:t>Withdrawn One Care Enrolled</w:t>
            </w:r>
          </w:p>
        </w:tc>
        <w:tc>
          <w:tcPr>
            <w:tcW w:w="5215" w:type="dxa"/>
          </w:tcPr>
          <w:p w14:paraId="0F316AF6" w14:textId="2CD88256" w:rsidR="00E97CC1" w:rsidRPr="00042AAB" w:rsidRDefault="00E97CC1" w:rsidP="00E97CC1">
            <w:pPr>
              <w:autoSpaceDE w:val="0"/>
              <w:autoSpaceDN w:val="0"/>
              <w:adjustRightInd w:val="0"/>
              <w:rPr>
                <w:rFonts w:eastAsia="Calibri"/>
                <w:sz w:val="24"/>
                <w:szCs w:val="32"/>
              </w:rPr>
            </w:pPr>
            <w:proofErr w:type="gramStart"/>
            <w:r w:rsidRPr="00042AAB">
              <w:rPr>
                <w:rFonts w:eastAsia="Calibri"/>
                <w:sz w:val="24"/>
                <w:szCs w:val="32"/>
              </w:rPr>
              <w:t>Applicant is</w:t>
            </w:r>
            <w:proofErr w:type="gramEnd"/>
            <w:r w:rsidRPr="00042AAB">
              <w:rPr>
                <w:rFonts w:eastAsia="Calibri"/>
                <w:sz w:val="24"/>
                <w:szCs w:val="32"/>
              </w:rPr>
              <w:t xml:space="preserve"> enrolled in a One Care Managed Care plan.</w:t>
            </w:r>
          </w:p>
        </w:tc>
      </w:tr>
      <w:tr w:rsidR="00E97CC1" w:rsidRPr="00042AAB" w14:paraId="57AD27FF" w14:textId="77777777" w:rsidTr="00085234">
        <w:tc>
          <w:tcPr>
            <w:tcW w:w="2181" w:type="dxa"/>
          </w:tcPr>
          <w:p w14:paraId="5562604D" w14:textId="28E445BE" w:rsidR="00E97CC1" w:rsidRPr="00042AAB" w:rsidRDefault="00E97CC1" w:rsidP="00AB3559">
            <w:pPr>
              <w:autoSpaceDE w:val="0"/>
              <w:autoSpaceDN w:val="0"/>
              <w:adjustRightInd w:val="0"/>
              <w:jc w:val="center"/>
              <w:rPr>
                <w:rFonts w:eastAsia="Calibri"/>
                <w:sz w:val="24"/>
                <w:szCs w:val="32"/>
              </w:rPr>
            </w:pPr>
            <w:r w:rsidRPr="00042AAB">
              <w:rPr>
                <w:rFonts w:eastAsia="Calibri"/>
                <w:sz w:val="24"/>
                <w:szCs w:val="32"/>
              </w:rPr>
              <w:t xml:space="preserve">HC Referral </w:t>
            </w:r>
            <w:proofErr w:type="gramStart"/>
            <w:r w:rsidRPr="00042AAB">
              <w:rPr>
                <w:rFonts w:eastAsia="Calibri"/>
                <w:sz w:val="24"/>
                <w:szCs w:val="32"/>
              </w:rPr>
              <w:t>Withdrawn(</w:t>
            </w:r>
            <w:proofErr w:type="gramEnd"/>
            <w:r w:rsidRPr="00042AAB">
              <w:rPr>
                <w:rFonts w:eastAsia="Calibri"/>
                <w:sz w:val="24"/>
                <w:szCs w:val="32"/>
              </w:rPr>
              <w:t>Prior to Initial Assessment)</w:t>
            </w:r>
          </w:p>
        </w:tc>
        <w:tc>
          <w:tcPr>
            <w:tcW w:w="1954" w:type="dxa"/>
          </w:tcPr>
          <w:p w14:paraId="3A154084" w14:textId="58545746" w:rsidR="00E97CC1" w:rsidRPr="00042AAB" w:rsidRDefault="00E97CC1" w:rsidP="00E97CC1">
            <w:pPr>
              <w:autoSpaceDE w:val="0"/>
              <w:autoSpaceDN w:val="0"/>
              <w:adjustRightInd w:val="0"/>
              <w:rPr>
                <w:rFonts w:eastAsia="Calibri"/>
                <w:sz w:val="24"/>
                <w:szCs w:val="32"/>
              </w:rPr>
            </w:pPr>
            <w:r w:rsidRPr="00042AAB">
              <w:rPr>
                <w:rFonts w:eastAsia="Calibri"/>
                <w:sz w:val="24"/>
                <w:szCs w:val="32"/>
              </w:rPr>
              <w:t>Withdrawn SCO Enrolled</w:t>
            </w:r>
          </w:p>
        </w:tc>
        <w:tc>
          <w:tcPr>
            <w:tcW w:w="5215" w:type="dxa"/>
          </w:tcPr>
          <w:p w14:paraId="5C58D9EC" w14:textId="36A4FCAF" w:rsidR="00E97CC1" w:rsidRPr="00042AAB" w:rsidRDefault="00E97CC1" w:rsidP="00E97CC1">
            <w:pPr>
              <w:autoSpaceDE w:val="0"/>
              <w:autoSpaceDN w:val="0"/>
              <w:adjustRightInd w:val="0"/>
              <w:rPr>
                <w:rFonts w:eastAsia="Calibri"/>
                <w:sz w:val="24"/>
                <w:szCs w:val="32"/>
              </w:rPr>
            </w:pPr>
            <w:proofErr w:type="gramStart"/>
            <w:r w:rsidRPr="00042AAB">
              <w:rPr>
                <w:rFonts w:eastAsia="Calibri"/>
                <w:sz w:val="24"/>
                <w:szCs w:val="32"/>
              </w:rPr>
              <w:t>Applicant is</w:t>
            </w:r>
            <w:proofErr w:type="gramEnd"/>
            <w:r w:rsidRPr="00042AAB">
              <w:rPr>
                <w:rFonts w:eastAsia="Calibri"/>
                <w:sz w:val="24"/>
                <w:szCs w:val="32"/>
              </w:rPr>
              <w:t xml:space="preserve"> enrolled in a Senior Care Options (SCO) Managed Care plan.</w:t>
            </w:r>
          </w:p>
        </w:tc>
      </w:tr>
      <w:tr w:rsidR="00E97CC1" w:rsidRPr="00042AAB" w14:paraId="1ED0F679" w14:textId="77777777" w:rsidTr="00085234">
        <w:tc>
          <w:tcPr>
            <w:tcW w:w="2181" w:type="dxa"/>
          </w:tcPr>
          <w:p w14:paraId="16ECCC66" w14:textId="518C474A" w:rsidR="00E97CC1" w:rsidRPr="00042AAB" w:rsidRDefault="00E97CC1" w:rsidP="00AB3559">
            <w:pPr>
              <w:autoSpaceDE w:val="0"/>
              <w:autoSpaceDN w:val="0"/>
              <w:adjustRightInd w:val="0"/>
              <w:jc w:val="center"/>
              <w:rPr>
                <w:rFonts w:eastAsia="Calibri"/>
                <w:sz w:val="24"/>
                <w:szCs w:val="32"/>
              </w:rPr>
            </w:pPr>
            <w:r w:rsidRPr="00042AAB">
              <w:rPr>
                <w:rFonts w:eastAsia="Calibri"/>
                <w:sz w:val="24"/>
                <w:szCs w:val="32"/>
              </w:rPr>
              <w:t xml:space="preserve">HC Referral </w:t>
            </w:r>
            <w:proofErr w:type="gramStart"/>
            <w:r w:rsidRPr="00042AAB">
              <w:rPr>
                <w:rFonts w:eastAsia="Calibri"/>
                <w:sz w:val="24"/>
                <w:szCs w:val="32"/>
              </w:rPr>
              <w:t>Withdrawn(</w:t>
            </w:r>
            <w:proofErr w:type="gramEnd"/>
            <w:r w:rsidRPr="00042AAB">
              <w:rPr>
                <w:rFonts w:eastAsia="Calibri"/>
                <w:sz w:val="24"/>
                <w:szCs w:val="32"/>
              </w:rPr>
              <w:t>Prior to Initial Assessment)</w:t>
            </w:r>
          </w:p>
        </w:tc>
        <w:tc>
          <w:tcPr>
            <w:tcW w:w="1954" w:type="dxa"/>
          </w:tcPr>
          <w:p w14:paraId="156A1ED4" w14:textId="0D97B8BA" w:rsidR="00E97CC1" w:rsidRPr="00042AAB" w:rsidRDefault="00E97CC1" w:rsidP="00E97CC1">
            <w:pPr>
              <w:autoSpaceDE w:val="0"/>
              <w:autoSpaceDN w:val="0"/>
              <w:adjustRightInd w:val="0"/>
              <w:rPr>
                <w:rFonts w:eastAsia="Calibri"/>
                <w:sz w:val="24"/>
                <w:szCs w:val="32"/>
              </w:rPr>
            </w:pPr>
            <w:r w:rsidRPr="00042AAB">
              <w:rPr>
                <w:rFonts w:eastAsia="Calibri"/>
                <w:sz w:val="24"/>
                <w:szCs w:val="32"/>
              </w:rPr>
              <w:t>Withdrawn PACE Enrolled</w:t>
            </w:r>
          </w:p>
        </w:tc>
        <w:tc>
          <w:tcPr>
            <w:tcW w:w="5215" w:type="dxa"/>
          </w:tcPr>
          <w:p w14:paraId="232D6038" w14:textId="10967F0E" w:rsidR="00E97CC1" w:rsidRPr="00042AAB" w:rsidRDefault="00E97CC1" w:rsidP="00E97CC1">
            <w:pPr>
              <w:autoSpaceDE w:val="0"/>
              <w:autoSpaceDN w:val="0"/>
              <w:adjustRightInd w:val="0"/>
              <w:rPr>
                <w:rFonts w:eastAsia="Calibri"/>
                <w:sz w:val="24"/>
              </w:rPr>
            </w:pPr>
            <w:proofErr w:type="gramStart"/>
            <w:r w:rsidRPr="00042AAB">
              <w:rPr>
                <w:rFonts w:eastAsia="Calibri"/>
                <w:sz w:val="24"/>
              </w:rPr>
              <w:t>Applicant is</w:t>
            </w:r>
            <w:proofErr w:type="gramEnd"/>
            <w:r w:rsidRPr="00042AAB">
              <w:rPr>
                <w:rFonts w:eastAsia="Calibri"/>
                <w:sz w:val="24"/>
              </w:rPr>
              <w:t xml:space="preserve"> enrolled in a Program for All Inclusive Care for the Elderly (PACE) Managed Care plan.</w:t>
            </w:r>
          </w:p>
        </w:tc>
      </w:tr>
      <w:tr w:rsidR="00E97CC1" w:rsidRPr="00042AAB" w14:paraId="6CBE45A5" w14:textId="77777777" w:rsidTr="00085234">
        <w:tc>
          <w:tcPr>
            <w:tcW w:w="2181" w:type="dxa"/>
          </w:tcPr>
          <w:p w14:paraId="7602A2F7" w14:textId="5A82A96D" w:rsidR="00E97CC1" w:rsidRPr="00042AAB" w:rsidRDefault="00E97CC1" w:rsidP="00AB3559">
            <w:pPr>
              <w:autoSpaceDE w:val="0"/>
              <w:autoSpaceDN w:val="0"/>
              <w:adjustRightInd w:val="0"/>
              <w:jc w:val="center"/>
              <w:rPr>
                <w:rFonts w:eastAsia="Calibri"/>
                <w:sz w:val="24"/>
              </w:rPr>
            </w:pPr>
            <w:r w:rsidRPr="00042AAB">
              <w:rPr>
                <w:rFonts w:eastAsia="Calibri"/>
                <w:sz w:val="24"/>
              </w:rPr>
              <w:t xml:space="preserve">HC Referral </w:t>
            </w:r>
            <w:proofErr w:type="gramStart"/>
            <w:r w:rsidRPr="00042AAB">
              <w:rPr>
                <w:rFonts w:eastAsia="Calibri"/>
                <w:sz w:val="24"/>
              </w:rPr>
              <w:t>Withdrawn(</w:t>
            </w:r>
            <w:proofErr w:type="gramEnd"/>
            <w:r w:rsidRPr="00042AAB">
              <w:rPr>
                <w:rFonts w:eastAsia="Calibri"/>
                <w:sz w:val="24"/>
              </w:rPr>
              <w:t>Prior to Initial Assessment)</w:t>
            </w:r>
          </w:p>
        </w:tc>
        <w:tc>
          <w:tcPr>
            <w:tcW w:w="1954" w:type="dxa"/>
          </w:tcPr>
          <w:p w14:paraId="5E32DA56" w14:textId="61AA9662" w:rsidR="00E97CC1" w:rsidRPr="00042AAB" w:rsidRDefault="00E97CC1" w:rsidP="00E97CC1">
            <w:pPr>
              <w:autoSpaceDE w:val="0"/>
              <w:autoSpaceDN w:val="0"/>
              <w:adjustRightInd w:val="0"/>
              <w:rPr>
                <w:rFonts w:eastAsia="Calibri"/>
                <w:sz w:val="24"/>
                <w:szCs w:val="32"/>
              </w:rPr>
            </w:pPr>
            <w:r w:rsidRPr="00042AAB">
              <w:rPr>
                <w:rFonts w:eastAsia="Calibri"/>
                <w:sz w:val="24"/>
                <w:szCs w:val="32"/>
              </w:rPr>
              <w:t>Withdrawn Referred Out/Other Program</w:t>
            </w:r>
          </w:p>
        </w:tc>
        <w:tc>
          <w:tcPr>
            <w:tcW w:w="5215" w:type="dxa"/>
          </w:tcPr>
          <w:p w14:paraId="5FEEF1C7" w14:textId="4EAEB3AA" w:rsidR="00E97CC1" w:rsidRPr="00042AAB" w:rsidRDefault="00E97CC1" w:rsidP="00E97CC1">
            <w:pPr>
              <w:autoSpaceDE w:val="0"/>
              <w:autoSpaceDN w:val="0"/>
              <w:adjustRightInd w:val="0"/>
              <w:rPr>
                <w:rFonts w:eastAsia="Calibri"/>
                <w:sz w:val="24"/>
                <w:szCs w:val="32"/>
              </w:rPr>
            </w:pPr>
            <w:r w:rsidRPr="00042AAB">
              <w:rPr>
                <w:rFonts w:eastAsia="Calibri"/>
                <w:sz w:val="24"/>
                <w:szCs w:val="32"/>
              </w:rPr>
              <w:t>Use when referred to another ASAP program (ANCHOR, Options Counseling, etc.) or a program outside of the ASAP (PCA, etc.) instead of continuing with Home Care intake.</w:t>
            </w:r>
          </w:p>
        </w:tc>
      </w:tr>
    </w:tbl>
    <w:p w14:paraId="07109808" w14:textId="77777777" w:rsidR="00D954E6" w:rsidRDefault="00D954E6" w:rsidP="00073C9F">
      <w:pPr>
        <w:autoSpaceDE w:val="0"/>
        <w:autoSpaceDN w:val="0"/>
        <w:adjustRightInd w:val="0"/>
        <w:rPr>
          <w:rFonts w:cs="ArialMT"/>
          <w:color w:val="231F20"/>
          <w:sz w:val="24"/>
        </w:rPr>
      </w:pPr>
    </w:p>
    <w:p w14:paraId="535FCA13" w14:textId="77777777" w:rsidR="009B35D3" w:rsidRPr="00042AAB" w:rsidRDefault="009B35D3" w:rsidP="00644D6D">
      <w:pPr>
        <w:pStyle w:val="Heading1"/>
        <w:rPr>
          <w:rFonts w:ascii="Verdana" w:hAnsi="Verdana"/>
          <w:sz w:val="36"/>
          <w:szCs w:val="36"/>
        </w:rPr>
      </w:pPr>
      <w:r w:rsidRPr="00042AAB">
        <w:rPr>
          <w:rFonts w:ascii="Verdana" w:hAnsi="Verdana"/>
          <w:sz w:val="36"/>
          <w:szCs w:val="36"/>
        </w:rPr>
        <w:lastRenderedPageBreak/>
        <w:t>Reporting:</w:t>
      </w:r>
    </w:p>
    <w:p w14:paraId="21BA9366" w14:textId="77777777" w:rsidR="00D954E6" w:rsidRPr="00D954E6" w:rsidRDefault="00D954E6" w:rsidP="00D954E6"/>
    <w:p w14:paraId="1CD80DA0" w14:textId="77777777" w:rsidR="009B35D3" w:rsidRPr="00042AAB" w:rsidRDefault="009B35D3" w:rsidP="009B35D3">
      <w:pPr>
        <w:pStyle w:val="Default"/>
        <w:rPr>
          <w:b/>
          <w:bCs/>
          <w:sz w:val="20"/>
          <w:szCs w:val="20"/>
        </w:rPr>
      </w:pPr>
    </w:p>
    <w:p w14:paraId="27C14074" w14:textId="0F5831A4" w:rsidR="00686A65" w:rsidRPr="00042AAB" w:rsidRDefault="00686A65" w:rsidP="26312E18">
      <w:pPr>
        <w:pStyle w:val="Default"/>
      </w:pPr>
      <w:r w:rsidRPr="00042AAB">
        <w:t>To ensure accurate reporting statewide, ASAPs are required to monitor data entry and reconcile data no less than monthly.  </w:t>
      </w:r>
    </w:p>
    <w:p w14:paraId="3BD27CA8" w14:textId="77777777" w:rsidR="00686A65" w:rsidRPr="00042AAB" w:rsidRDefault="00686A65" w:rsidP="26312E18">
      <w:pPr>
        <w:pStyle w:val="Default"/>
      </w:pPr>
      <w:r w:rsidRPr="00042AAB">
        <w:t> </w:t>
      </w:r>
    </w:p>
    <w:p w14:paraId="1504FCB2" w14:textId="77777777" w:rsidR="00686A65" w:rsidRPr="00042AAB" w:rsidRDefault="00686A65" w:rsidP="26312E18">
      <w:pPr>
        <w:pStyle w:val="Default"/>
      </w:pPr>
      <w:r w:rsidRPr="00042AAB">
        <w:t>ASAPs must have a clearly defined process for generating reports, reviewing and correcting data, and retraining staff as needed, including those staff who are responsible for each component of the process. </w:t>
      </w:r>
    </w:p>
    <w:p w14:paraId="7B5EECF6" w14:textId="77777777" w:rsidR="00686A65" w:rsidRPr="00042AAB" w:rsidRDefault="00686A65" w:rsidP="26312E18">
      <w:pPr>
        <w:pStyle w:val="Default"/>
      </w:pPr>
      <w:r w:rsidRPr="00042AAB">
        <w:t> </w:t>
      </w:r>
    </w:p>
    <w:p w14:paraId="03B59155" w14:textId="31B0857C" w:rsidR="00686A65" w:rsidRPr="00042AAB" w:rsidRDefault="00686A65" w:rsidP="26312E18">
      <w:pPr>
        <w:pStyle w:val="Default"/>
      </w:pPr>
      <w:r w:rsidRPr="00042AAB">
        <w:t xml:space="preserve">ASAPS will utilize the following HAR report to </w:t>
      </w:r>
      <w:r w:rsidR="00DA6618" w:rsidRPr="00042AAB">
        <w:t xml:space="preserve">track </w:t>
      </w:r>
      <w:r w:rsidRPr="00042AAB">
        <w:t>Referral and Intake status</w:t>
      </w:r>
      <w:r w:rsidR="00DA6618" w:rsidRPr="00042AAB">
        <w:t>, reason,</w:t>
      </w:r>
      <w:r w:rsidRPr="00042AAB">
        <w:t xml:space="preserve"> and data validation: Home Care </w:t>
      </w:r>
      <w:r w:rsidR="0042026F" w:rsidRPr="00042AAB">
        <w:t>Program Intake and Referral</w:t>
      </w:r>
      <w:r w:rsidRPr="00042AAB">
        <w:t>.  </w:t>
      </w:r>
    </w:p>
    <w:p w14:paraId="67951602" w14:textId="77777777" w:rsidR="00686A65" w:rsidRPr="00042AAB" w:rsidRDefault="00686A65" w:rsidP="26312E18">
      <w:pPr>
        <w:pStyle w:val="Default"/>
      </w:pPr>
      <w:r w:rsidRPr="00042AAB">
        <w:t> </w:t>
      </w:r>
    </w:p>
    <w:p w14:paraId="5D7A4A67" w14:textId="77777777" w:rsidR="00686A65" w:rsidRPr="00042AAB" w:rsidRDefault="00686A65" w:rsidP="26312E18">
      <w:pPr>
        <w:pStyle w:val="Default"/>
      </w:pPr>
      <w:r w:rsidRPr="00042AAB">
        <w:t>ASAPs must run this HAR report, review, and correct inaccuracies monthly to ensure that all consumers are assessed a priority level and have a waitlist enrollment entered accordingly. </w:t>
      </w:r>
    </w:p>
    <w:p w14:paraId="0DD03282" w14:textId="32CE7B77" w:rsidR="00686A65" w:rsidRPr="00042AAB" w:rsidRDefault="00686A65" w:rsidP="00686A65">
      <w:pPr>
        <w:pStyle w:val="Default"/>
        <w:rPr>
          <w:b/>
          <w:bCs/>
          <w:szCs w:val="20"/>
        </w:rPr>
      </w:pPr>
      <w:r w:rsidRPr="00042AAB">
        <w:rPr>
          <w:b/>
          <w:bCs/>
          <w:szCs w:val="20"/>
        </w:rPr>
        <w:t> </w:t>
      </w:r>
    </w:p>
    <w:p w14:paraId="072E70D5" w14:textId="77777777" w:rsidR="00686A65" w:rsidRPr="00042AAB" w:rsidRDefault="00686A65" w:rsidP="00686A65">
      <w:pPr>
        <w:pStyle w:val="Default"/>
        <w:rPr>
          <w:b/>
          <w:bCs/>
          <w:szCs w:val="20"/>
        </w:rPr>
      </w:pPr>
      <w:r w:rsidRPr="00042AAB">
        <w:rPr>
          <w:b/>
          <w:bCs/>
          <w:szCs w:val="20"/>
        </w:rPr>
        <w:t>Report Monitoring and Reconciliation:  </w:t>
      </w:r>
    </w:p>
    <w:p w14:paraId="1BAB596C" w14:textId="77777777" w:rsidR="00686A65" w:rsidRPr="00042AAB" w:rsidRDefault="00686A65" w:rsidP="26312E18">
      <w:pPr>
        <w:pStyle w:val="Default"/>
      </w:pPr>
      <w:r w:rsidRPr="00042AAB">
        <w:t>• ASAP – Monthly  </w:t>
      </w:r>
    </w:p>
    <w:p w14:paraId="61BA7868" w14:textId="11465434" w:rsidR="00686A65" w:rsidRPr="006734C1" w:rsidRDefault="00686A65" w:rsidP="74CDA98D">
      <w:pPr>
        <w:pStyle w:val="Default"/>
      </w:pPr>
      <w:r w:rsidRPr="00042AAB">
        <w:t> </w:t>
      </w:r>
    </w:p>
    <w:p w14:paraId="49AA0A78" w14:textId="77777777" w:rsidR="00686A65" w:rsidRPr="00042AAB" w:rsidRDefault="00686A65" w:rsidP="26312E18">
      <w:pPr>
        <w:pStyle w:val="Default"/>
        <w:rPr>
          <w:b/>
          <w:bCs/>
        </w:rPr>
      </w:pPr>
      <w:r w:rsidRPr="00042AAB">
        <w:t>The ASAP is responsible for identifying a comprehensive process for report generation, data entry validation, correction, and staff responsible. Components of the process should include: </w:t>
      </w:r>
    </w:p>
    <w:p w14:paraId="1B606B86" w14:textId="77777777" w:rsidR="00686A65" w:rsidRPr="00042AAB" w:rsidRDefault="00686A65" w:rsidP="00686A65">
      <w:pPr>
        <w:pStyle w:val="Default"/>
        <w:rPr>
          <w:b/>
          <w:bCs/>
          <w:szCs w:val="20"/>
        </w:rPr>
      </w:pPr>
      <w:r w:rsidRPr="00042AAB">
        <w:rPr>
          <w:b/>
          <w:bCs/>
          <w:szCs w:val="20"/>
        </w:rPr>
        <w:t> </w:t>
      </w:r>
    </w:p>
    <w:p w14:paraId="5D09A38F" w14:textId="77777777" w:rsidR="00686A65" w:rsidRPr="00042AAB" w:rsidRDefault="00686A65" w:rsidP="26312E18">
      <w:pPr>
        <w:pStyle w:val="Default"/>
      </w:pPr>
      <w:r w:rsidRPr="00042AAB">
        <w:t>• generating reports </w:t>
      </w:r>
    </w:p>
    <w:p w14:paraId="55D48169" w14:textId="77777777" w:rsidR="00686A65" w:rsidRPr="00042AAB" w:rsidRDefault="00686A65" w:rsidP="26312E18">
      <w:pPr>
        <w:pStyle w:val="Default"/>
      </w:pPr>
      <w:r w:rsidRPr="00042AAB">
        <w:t>• reviewing for quality assurance,  </w:t>
      </w:r>
    </w:p>
    <w:p w14:paraId="54757887" w14:textId="77777777" w:rsidR="00686A65" w:rsidRPr="00042AAB" w:rsidRDefault="00686A65" w:rsidP="26312E18">
      <w:pPr>
        <w:pStyle w:val="Default"/>
      </w:pPr>
      <w:r w:rsidRPr="00042AAB">
        <w:t>• identifying inaccuracy trends, </w:t>
      </w:r>
    </w:p>
    <w:p w14:paraId="399DB5A6" w14:textId="77777777" w:rsidR="00686A65" w:rsidRPr="00042AAB" w:rsidRDefault="00686A65" w:rsidP="26312E18">
      <w:pPr>
        <w:pStyle w:val="Default"/>
      </w:pPr>
      <w:r w:rsidRPr="00042AAB">
        <w:t>• addressing inaccuracies, and  </w:t>
      </w:r>
    </w:p>
    <w:p w14:paraId="724E7CA4" w14:textId="77777777" w:rsidR="00686A65" w:rsidRPr="00042AAB" w:rsidRDefault="00686A65" w:rsidP="26312E18">
      <w:pPr>
        <w:pStyle w:val="Default"/>
      </w:pPr>
      <w:r w:rsidRPr="00042AAB">
        <w:t>• completing necessary follow-up within a timely manner </w:t>
      </w:r>
    </w:p>
    <w:p w14:paraId="48108987" w14:textId="77777777" w:rsidR="00686A65" w:rsidRPr="00042AAB" w:rsidRDefault="00686A65" w:rsidP="00686A65">
      <w:pPr>
        <w:pStyle w:val="Default"/>
        <w:rPr>
          <w:b/>
          <w:bCs/>
          <w:szCs w:val="20"/>
        </w:rPr>
      </w:pPr>
      <w:r w:rsidRPr="00042AAB">
        <w:rPr>
          <w:b/>
          <w:bCs/>
          <w:szCs w:val="20"/>
        </w:rPr>
        <w:t> </w:t>
      </w:r>
    </w:p>
    <w:p w14:paraId="3D78D3E3" w14:textId="77777777" w:rsidR="00686A65" w:rsidRPr="00042AAB" w:rsidRDefault="00686A65" w:rsidP="26312E18">
      <w:pPr>
        <w:pStyle w:val="Default"/>
      </w:pPr>
      <w:r w:rsidRPr="00042AAB">
        <w:t>All follow-up actions completed by the ASAP must be documented in the consumer’s A&amp;D record as appropriate.  </w:t>
      </w:r>
    </w:p>
    <w:p w14:paraId="5F658F1E" w14:textId="77777777" w:rsidR="00686A65" w:rsidRPr="00042AAB" w:rsidRDefault="00686A65" w:rsidP="26312E18">
      <w:pPr>
        <w:pStyle w:val="Default"/>
      </w:pPr>
      <w:r w:rsidRPr="00042AAB">
        <w:t> </w:t>
      </w:r>
    </w:p>
    <w:p w14:paraId="56306211" w14:textId="012C0723" w:rsidR="00686A65" w:rsidRPr="00042AAB" w:rsidRDefault="00686A65" w:rsidP="26312E18">
      <w:pPr>
        <w:pStyle w:val="Default"/>
      </w:pPr>
      <w:r w:rsidRPr="00042AAB">
        <w:t>AGE requires the HAR report, </w:t>
      </w:r>
      <w:r w:rsidR="0042026F" w:rsidRPr="00042AAB">
        <w:rPr>
          <w:i/>
          <w:iCs/>
        </w:rPr>
        <w:t>Home Care Program Intake and Referral</w:t>
      </w:r>
      <w:r w:rsidRPr="00042AAB">
        <w:rPr>
          <w:i/>
          <w:iCs/>
        </w:rPr>
        <w:t xml:space="preserve">, </w:t>
      </w:r>
      <w:r w:rsidRPr="00042AAB">
        <w:t>to be run monthly. See user guide for additional details. </w:t>
      </w:r>
    </w:p>
    <w:p w14:paraId="64423372" w14:textId="77777777" w:rsidR="00890373" w:rsidRPr="00042AAB" w:rsidRDefault="00890373" w:rsidP="00644D6D">
      <w:pPr>
        <w:rPr>
          <w:rFonts w:cs="ArialMT"/>
          <w:color w:val="231F20"/>
          <w:sz w:val="24"/>
        </w:rPr>
      </w:pPr>
    </w:p>
    <w:p w14:paraId="398F851F" w14:textId="5A335462" w:rsidR="00E30BEA" w:rsidRPr="00042AAB" w:rsidRDefault="00B52776" w:rsidP="00680733">
      <w:pPr>
        <w:rPr>
          <w:sz w:val="22"/>
          <w:szCs w:val="22"/>
        </w:rPr>
      </w:pPr>
      <w:r w:rsidRPr="00042AAB">
        <w:rPr>
          <w:sz w:val="22"/>
          <w:szCs w:val="22"/>
        </w:rPr>
        <w:lastRenderedPageBreak/>
        <w:t>If you have questions regarding this Business Rule,</w:t>
      </w:r>
      <w:r w:rsidR="00680733" w:rsidRPr="00042AAB">
        <w:rPr>
          <w:sz w:val="22"/>
          <w:szCs w:val="22"/>
        </w:rPr>
        <w:t xml:space="preserve"> p</w:t>
      </w:r>
      <w:r w:rsidR="00680733" w:rsidRPr="00680733">
        <w:rPr>
          <w:sz w:val="22"/>
          <w:szCs w:val="22"/>
        </w:rPr>
        <w:t xml:space="preserve">lease </w:t>
      </w:r>
      <w:r w:rsidR="00E30BEA" w:rsidRPr="00042AAB">
        <w:rPr>
          <w:sz w:val="22"/>
          <w:szCs w:val="22"/>
        </w:rPr>
        <w:t>contact the following:</w:t>
      </w:r>
    </w:p>
    <w:p w14:paraId="70DBF628" w14:textId="77777777" w:rsidR="004F3923" w:rsidRPr="00042AAB" w:rsidRDefault="004F3923" w:rsidP="00680733">
      <w:pPr>
        <w:rPr>
          <w:sz w:val="22"/>
          <w:szCs w:val="22"/>
        </w:rPr>
      </w:pPr>
    </w:p>
    <w:p w14:paraId="69313F2D" w14:textId="7D3A0ACD" w:rsidR="00E30BEA" w:rsidRPr="00042AAB" w:rsidRDefault="009F045A" w:rsidP="00680733">
      <w:pPr>
        <w:rPr>
          <w:sz w:val="22"/>
          <w:szCs w:val="22"/>
        </w:rPr>
      </w:pPr>
      <w:r w:rsidRPr="00042AAB">
        <w:rPr>
          <w:sz w:val="22"/>
          <w:szCs w:val="22"/>
        </w:rPr>
        <w:t>Director of Home and Community Programs</w:t>
      </w:r>
      <w:r w:rsidR="00890373">
        <w:rPr>
          <w:sz w:val="22"/>
          <w:szCs w:val="22"/>
        </w:rPr>
        <w:t xml:space="preserve"> Devon Garon</w:t>
      </w:r>
      <w:r w:rsidR="00680733" w:rsidRPr="00680733">
        <w:rPr>
          <w:sz w:val="22"/>
          <w:szCs w:val="22"/>
        </w:rPr>
        <w:t> </w:t>
      </w:r>
      <w:r w:rsidR="00CA632F" w:rsidRPr="00042AAB">
        <w:rPr>
          <w:sz w:val="22"/>
          <w:szCs w:val="22"/>
        </w:rPr>
        <w:t>at</w:t>
      </w:r>
      <w:r w:rsidR="00120736">
        <w:rPr>
          <w:sz w:val="22"/>
          <w:szCs w:val="22"/>
        </w:rPr>
        <w:t xml:space="preserve">: </w:t>
      </w:r>
      <w:hyperlink r:id="rId11" w:history="1">
        <w:r w:rsidR="00120736" w:rsidRPr="00E040E9">
          <w:rPr>
            <w:rStyle w:val="Hyperlink"/>
            <w:sz w:val="22"/>
            <w:szCs w:val="22"/>
          </w:rPr>
          <w:t>Devon.Garon@mass.gov</w:t>
        </w:r>
      </w:hyperlink>
      <w:r w:rsidR="00CA632F" w:rsidRPr="00042AAB">
        <w:rPr>
          <w:sz w:val="22"/>
          <w:szCs w:val="22"/>
        </w:rPr>
        <w:t xml:space="preserve"> </w:t>
      </w:r>
      <w:r w:rsidR="00272DF5" w:rsidRPr="00042AAB">
        <w:rPr>
          <w:sz w:val="22"/>
          <w:szCs w:val="22"/>
        </w:rPr>
        <w:t xml:space="preserve"> </w:t>
      </w:r>
      <w:r w:rsidR="00CA632F" w:rsidRPr="00042AAB">
        <w:rPr>
          <w:i/>
          <w:iCs/>
          <w:sz w:val="22"/>
          <w:szCs w:val="22"/>
        </w:rPr>
        <w:t>or</w:t>
      </w:r>
      <w:r w:rsidR="00CA632F" w:rsidRPr="00042AAB">
        <w:rPr>
          <w:sz w:val="22"/>
          <w:szCs w:val="22"/>
        </w:rPr>
        <w:t xml:space="preserve"> Home Care Program Coordinator Shannon Turner at: </w:t>
      </w:r>
      <w:hyperlink r:id="rId12" w:history="1">
        <w:r w:rsidR="00CA632F" w:rsidRPr="00042AAB">
          <w:rPr>
            <w:rStyle w:val="Hyperlink"/>
            <w:sz w:val="22"/>
            <w:szCs w:val="22"/>
          </w:rPr>
          <w:t>Shannon.k.turner@mass.gov</w:t>
        </w:r>
      </w:hyperlink>
      <w:r w:rsidR="00CA632F" w:rsidRPr="00042AAB">
        <w:rPr>
          <w:sz w:val="22"/>
          <w:szCs w:val="22"/>
        </w:rPr>
        <w:t xml:space="preserve"> </w:t>
      </w:r>
      <w:r w:rsidR="00680733" w:rsidRPr="00680733">
        <w:rPr>
          <w:sz w:val="22"/>
          <w:szCs w:val="22"/>
        </w:rPr>
        <w:t>for any programmatic questions</w:t>
      </w:r>
      <w:r w:rsidR="00CA632F" w:rsidRPr="00042AAB">
        <w:rPr>
          <w:sz w:val="22"/>
          <w:szCs w:val="22"/>
        </w:rPr>
        <w:t xml:space="preserve">. </w:t>
      </w:r>
    </w:p>
    <w:p w14:paraId="3FEF2B85" w14:textId="77777777" w:rsidR="00272DF5" w:rsidRPr="00042AAB" w:rsidRDefault="00272DF5" w:rsidP="00680733">
      <w:pPr>
        <w:rPr>
          <w:sz w:val="22"/>
          <w:szCs w:val="22"/>
        </w:rPr>
      </w:pPr>
    </w:p>
    <w:p w14:paraId="2DF16F21" w14:textId="46291346" w:rsidR="00680733" w:rsidRPr="00680733" w:rsidRDefault="00CA632F" w:rsidP="00680733">
      <w:pPr>
        <w:rPr>
          <w:sz w:val="22"/>
          <w:szCs w:val="22"/>
        </w:rPr>
      </w:pPr>
      <w:r w:rsidRPr="00042AAB">
        <w:rPr>
          <w:sz w:val="22"/>
          <w:szCs w:val="22"/>
        </w:rPr>
        <w:t>For HAR reported related questions, please contact Home Care Business Analyst</w:t>
      </w:r>
      <w:r w:rsidR="00890373">
        <w:rPr>
          <w:sz w:val="22"/>
          <w:szCs w:val="22"/>
        </w:rPr>
        <w:t xml:space="preserve"> Nicholas Roberts</w:t>
      </w:r>
      <w:r w:rsidRPr="00042AAB">
        <w:rPr>
          <w:sz w:val="22"/>
          <w:szCs w:val="22"/>
        </w:rPr>
        <w:t xml:space="preserve"> at: </w:t>
      </w:r>
      <w:hyperlink r:id="rId13" w:history="1">
        <w:r w:rsidR="00E30BEA" w:rsidRPr="00D954E6">
          <w:rPr>
            <w:rStyle w:val="Hyperlink"/>
            <w:sz w:val="22"/>
            <w:szCs w:val="22"/>
          </w:rPr>
          <w:t>Nicholas.P.Roberts@mass.gov</w:t>
        </w:r>
      </w:hyperlink>
      <w:r w:rsidR="00E30BEA" w:rsidRPr="00042AAB">
        <w:rPr>
          <w:sz w:val="22"/>
          <w:szCs w:val="22"/>
        </w:rPr>
        <w:t>.</w:t>
      </w:r>
    </w:p>
    <w:p w14:paraId="1C705DBC" w14:textId="77777777" w:rsidR="00680733" w:rsidRPr="00042AAB" w:rsidRDefault="00680733" w:rsidP="00B52776">
      <w:pPr>
        <w:rPr>
          <w:sz w:val="22"/>
          <w:szCs w:val="22"/>
        </w:rPr>
      </w:pPr>
    </w:p>
    <w:p w14:paraId="707795E0" w14:textId="77777777" w:rsidR="00B52776" w:rsidRPr="00042AAB" w:rsidRDefault="00B52776" w:rsidP="00644D6D">
      <w:pPr>
        <w:rPr>
          <w:rFonts w:cs="ArialMT"/>
          <w:color w:val="231F20"/>
          <w:sz w:val="24"/>
        </w:rPr>
      </w:pPr>
    </w:p>
    <w:sectPr w:rsidR="00B52776" w:rsidRPr="00042AAB" w:rsidSect="005D37DE">
      <w:headerReference w:type="default" r:id="rId14"/>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FAC8" w14:textId="77777777" w:rsidR="0061596B" w:rsidRDefault="0061596B">
      <w:r>
        <w:separator/>
      </w:r>
    </w:p>
  </w:endnote>
  <w:endnote w:type="continuationSeparator" w:id="0">
    <w:p w14:paraId="234783B5" w14:textId="77777777" w:rsidR="0061596B" w:rsidRDefault="0061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7502"/>
      <w:gridCol w:w="1858"/>
    </w:tblGrid>
    <w:tr w:rsidR="00001C52" w14:paraId="7C057888" w14:textId="77777777">
      <w:tc>
        <w:tcPr>
          <w:tcW w:w="7668" w:type="dxa"/>
        </w:tcPr>
        <w:p w14:paraId="4CC0DB69" w14:textId="77777777" w:rsidR="008E281B" w:rsidRDefault="008E281B" w:rsidP="008E281B">
          <w:pPr>
            <w:pStyle w:val="Footer"/>
            <w:ind w:right="360"/>
            <w:rPr>
              <w:rFonts w:ascii="Arial" w:hAnsi="Arial" w:cs="Arial"/>
            </w:rPr>
          </w:pPr>
          <w:r w:rsidRPr="70B5EAE0">
            <w:rPr>
              <w:rFonts w:ascii="Arial" w:hAnsi="Arial" w:cs="Arial"/>
            </w:rPr>
            <w:t xml:space="preserve">AGE Home Care </w:t>
          </w:r>
          <w:r>
            <w:tab/>
          </w:r>
        </w:p>
        <w:p w14:paraId="1DAE195F" w14:textId="77777777" w:rsidR="008E281B" w:rsidRDefault="008E281B" w:rsidP="008E281B">
          <w:pPr>
            <w:tabs>
              <w:tab w:val="center" w:pos="4320"/>
              <w:tab w:val="right" w:pos="8640"/>
            </w:tabs>
            <w:ind w:right="360"/>
            <w:rPr>
              <w:rFonts w:ascii="Arial" w:hAnsi="Arial" w:cs="Arial"/>
              <w:szCs w:val="20"/>
            </w:rPr>
          </w:pPr>
          <w:r w:rsidRPr="00730BEE">
            <w:rPr>
              <w:rFonts w:ascii="Arial" w:hAnsi="Arial" w:cs="Arial"/>
              <w:szCs w:val="20"/>
            </w:rPr>
            <w:t>Commonwealth of Massachusetts</w:t>
          </w:r>
        </w:p>
        <w:p w14:paraId="1B1FD08E" w14:textId="41D33603" w:rsidR="00001C52" w:rsidRPr="00730BEE" w:rsidRDefault="008E281B" w:rsidP="0033675D">
          <w:pPr>
            <w:tabs>
              <w:tab w:val="center" w:pos="4320"/>
              <w:tab w:val="right" w:pos="8640"/>
            </w:tabs>
            <w:ind w:right="360"/>
            <w:rPr>
              <w:rFonts w:ascii="Arial" w:hAnsi="Arial" w:cs="Arial"/>
            </w:rPr>
          </w:pPr>
          <w:r>
            <w:rPr>
              <w:rFonts w:ascii="Arial" w:hAnsi="Arial" w:cs="Arial"/>
              <w:szCs w:val="20"/>
            </w:rPr>
            <w:t>March 2026</w:t>
          </w:r>
        </w:p>
      </w:tc>
      <w:tc>
        <w:tcPr>
          <w:tcW w:w="1908" w:type="dxa"/>
        </w:tcPr>
        <w:p w14:paraId="2E909734" w14:textId="77777777" w:rsidR="00001C52" w:rsidRDefault="00001C52">
          <w:pPr>
            <w:spacing w:before="120"/>
            <w:jc w:val="right"/>
            <w:rPr>
              <w:sz w:val="16"/>
            </w:rPr>
          </w:pPr>
          <w:r>
            <w:rPr>
              <w:sz w:val="16"/>
            </w:rPr>
            <w:t xml:space="preserve">Page </w:t>
          </w:r>
          <w:r>
            <w:rPr>
              <w:sz w:val="16"/>
            </w:rPr>
            <w:fldChar w:fldCharType="begin"/>
          </w:r>
          <w:r>
            <w:rPr>
              <w:sz w:val="16"/>
            </w:rPr>
            <w:instrText xml:space="preserve"> PAGE </w:instrText>
          </w:r>
          <w:r>
            <w:rPr>
              <w:sz w:val="16"/>
            </w:rPr>
            <w:fldChar w:fldCharType="separate"/>
          </w:r>
          <w:r w:rsidR="00964646">
            <w:rPr>
              <w:sz w:val="16"/>
            </w:rPr>
            <w:t>7</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964646">
            <w:rPr>
              <w:sz w:val="16"/>
            </w:rPr>
            <w:t>8</w:t>
          </w:r>
          <w:r>
            <w:rPr>
              <w:sz w:val="16"/>
            </w:rPr>
            <w:fldChar w:fldCharType="end"/>
          </w:r>
        </w:p>
      </w:tc>
    </w:tr>
  </w:tbl>
  <w:p w14:paraId="78EE0705" w14:textId="77777777" w:rsidR="00001C52" w:rsidRDefault="00001C5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8D49" w14:textId="77777777" w:rsidR="0061596B" w:rsidRDefault="0061596B">
      <w:r>
        <w:separator/>
      </w:r>
    </w:p>
  </w:footnote>
  <w:footnote w:type="continuationSeparator" w:id="0">
    <w:p w14:paraId="11241AE5" w14:textId="77777777" w:rsidR="0061596B" w:rsidRDefault="00615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bottom w:val="single" w:sz="4" w:space="0" w:color="auto"/>
      </w:tblBorders>
      <w:tblLook w:val="0000" w:firstRow="0" w:lastRow="0" w:firstColumn="0" w:lastColumn="0" w:noHBand="0" w:noVBand="0"/>
    </w:tblPr>
    <w:tblGrid>
      <w:gridCol w:w="6958"/>
      <w:gridCol w:w="2402"/>
    </w:tblGrid>
    <w:tr w:rsidR="007A669B" w14:paraId="786EF9F4" w14:textId="77777777" w:rsidTr="007A669B">
      <w:tc>
        <w:tcPr>
          <w:tcW w:w="6958" w:type="dxa"/>
          <w:vAlign w:val="bottom"/>
        </w:tcPr>
        <w:p w14:paraId="12E1BE1A" w14:textId="5A555F0E" w:rsidR="007A669B" w:rsidRDefault="007A669B" w:rsidP="00626255">
          <w:r>
            <w:t xml:space="preserve"> Executive Office of Aging &amp; Independence</w:t>
          </w:r>
        </w:p>
      </w:tc>
      <w:tc>
        <w:tcPr>
          <w:tcW w:w="2402" w:type="dxa"/>
          <w:vAlign w:val="bottom"/>
        </w:tcPr>
        <w:p w14:paraId="22502A2E" w14:textId="7AB3D5A8" w:rsidR="007A669B" w:rsidRDefault="007A669B" w:rsidP="00626255">
          <w:pPr>
            <w:jc w:val="right"/>
          </w:pPr>
          <w:r>
            <w:t>March 2026</w:t>
          </w:r>
        </w:p>
      </w:tc>
    </w:tr>
  </w:tbl>
  <w:p w14:paraId="5477FE46" w14:textId="397D2792" w:rsidR="00001C52" w:rsidRDefault="00001C52" w:rsidP="00A63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8D02C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A2FF6"/>
    <w:multiLevelType w:val="hybridMultilevel"/>
    <w:tmpl w:val="6C86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B0024"/>
    <w:multiLevelType w:val="hybridMultilevel"/>
    <w:tmpl w:val="7564E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0265B"/>
    <w:multiLevelType w:val="hybridMultilevel"/>
    <w:tmpl w:val="B47A619C"/>
    <w:lvl w:ilvl="0" w:tplc="DF26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B34E9"/>
    <w:multiLevelType w:val="hybridMultilevel"/>
    <w:tmpl w:val="7034E9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25FE1"/>
    <w:multiLevelType w:val="hybridMultilevel"/>
    <w:tmpl w:val="013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915C36"/>
    <w:multiLevelType w:val="hybridMultilevel"/>
    <w:tmpl w:val="8DD6D0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89632A8"/>
    <w:multiLevelType w:val="hybridMultilevel"/>
    <w:tmpl w:val="2952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571ED"/>
    <w:multiLevelType w:val="hybridMultilevel"/>
    <w:tmpl w:val="CA885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3D489B"/>
    <w:multiLevelType w:val="hybridMultilevel"/>
    <w:tmpl w:val="4DE2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B201D"/>
    <w:multiLevelType w:val="hybridMultilevel"/>
    <w:tmpl w:val="4CB0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DC48A4"/>
    <w:multiLevelType w:val="hybridMultilevel"/>
    <w:tmpl w:val="F10E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1020F"/>
    <w:multiLevelType w:val="hybridMultilevel"/>
    <w:tmpl w:val="587CDF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71240E6"/>
    <w:multiLevelType w:val="hybridMultilevel"/>
    <w:tmpl w:val="8306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FB300A"/>
    <w:multiLevelType w:val="hybridMultilevel"/>
    <w:tmpl w:val="74AE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B6788C"/>
    <w:multiLevelType w:val="hybridMultilevel"/>
    <w:tmpl w:val="E25E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594598">
    <w:abstractNumId w:val="12"/>
  </w:num>
  <w:num w:numId="2" w16cid:durableId="1870681881">
    <w:abstractNumId w:val="3"/>
  </w:num>
  <w:num w:numId="3" w16cid:durableId="665524155">
    <w:abstractNumId w:val="7"/>
  </w:num>
  <w:num w:numId="4" w16cid:durableId="104741035">
    <w:abstractNumId w:val="14"/>
  </w:num>
  <w:num w:numId="5" w16cid:durableId="244611647">
    <w:abstractNumId w:val="15"/>
  </w:num>
  <w:num w:numId="6" w16cid:durableId="588001814">
    <w:abstractNumId w:val="10"/>
  </w:num>
  <w:num w:numId="7" w16cid:durableId="781068237">
    <w:abstractNumId w:val="13"/>
  </w:num>
  <w:num w:numId="8" w16cid:durableId="1226643510">
    <w:abstractNumId w:val="9"/>
  </w:num>
  <w:num w:numId="9" w16cid:durableId="336662592">
    <w:abstractNumId w:val="4"/>
  </w:num>
  <w:num w:numId="10" w16cid:durableId="447820556">
    <w:abstractNumId w:val="1"/>
  </w:num>
  <w:num w:numId="11" w16cid:durableId="474416102">
    <w:abstractNumId w:val="2"/>
  </w:num>
  <w:num w:numId="12" w16cid:durableId="1750156664">
    <w:abstractNumId w:val="11"/>
  </w:num>
  <w:num w:numId="13" w16cid:durableId="1359434520">
    <w:abstractNumId w:val="0"/>
  </w:num>
  <w:num w:numId="14" w16cid:durableId="1628272679">
    <w:abstractNumId w:val="6"/>
  </w:num>
  <w:num w:numId="15" w16cid:durableId="253322533">
    <w:abstractNumId w:val="8"/>
  </w:num>
  <w:num w:numId="16" w16cid:durableId="695346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strokecolor="#969696">
      <v:fill color="white"/>
      <v:stroke color="#969696" weight=".5pt"/>
      <v:shadow color="#8686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86"/>
    <w:rsid w:val="00001485"/>
    <w:rsid w:val="00001C52"/>
    <w:rsid w:val="000045C4"/>
    <w:rsid w:val="00015654"/>
    <w:rsid w:val="00023749"/>
    <w:rsid w:val="00024CAE"/>
    <w:rsid w:val="000256DC"/>
    <w:rsid w:val="0003125E"/>
    <w:rsid w:val="00031649"/>
    <w:rsid w:val="00034D00"/>
    <w:rsid w:val="00040032"/>
    <w:rsid w:val="00042AAB"/>
    <w:rsid w:val="000445CA"/>
    <w:rsid w:val="00044DF3"/>
    <w:rsid w:val="000460D3"/>
    <w:rsid w:val="00046A94"/>
    <w:rsid w:val="000524BB"/>
    <w:rsid w:val="00053E04"/>
    <w:rsid w:val="000579EA"/>
    <w:rsid w:val="00057BF5"/>
    <w:rsid w:val="00057F46"/>
    <w:rsid w:val="000611DC"/>
    <w:rsid w:val="00062BA9"/>
    <w:rsid w:val="00062C9B"/>
    <w:rsid w:val="0006398F"/>
    <w:rsid w:val="00066317"/>
    <w:rsid w:val="000663A5"/>
    <w:rsid w:val="0007103F"/>
    <w:rsid w:val="00073766"/>
    <w:rsid w:val="00073C9F"/>
    <w:rsid w:val="000749E7"/>
    <w:rsid w:val="0007609B"/>
    <w:rsid w:val="00080FF7"/>
    <w:rsid w:val="00082BA7"/>
    <w:rsid w:val="00085189"/>
    <w:rsid w:val="00085234"/>
    <w:rsid w:val="000906CD"/>
    <w:rsid w:val="000A59C6"/>
    <w:rsid w:val="000A5C67"/>
    <w:rsid w:val="000A6F91"/>
    <w:rsid w:val="000B00AB"/>
    <w:rsid w:val="000B0439"/>
    <w:rsid w:val="000B200D"/>
    <w:rsid w:val="000B78D6"/>
    <w:rsid w:val="000B7C12"/>
    <w:rsid w:val="000C3063"/>
    <w:rsid w:val="000C4B91"/>
    <w:rsid w:val="000C5A77"/>
    <w:rsid w:val="000E3DEA"/>
    <w:rsid w:val="000E4268"/>
    <w:rsid w:val="000E42B5"/>
    <w:rsid w:val="000E48BC"/>
    <w:rsid w:val="000E6118"/>
    <w:rsid w:val="000E64A6"/>
    <w:rsid w:val="000F1DFD"/>
    <w:rsid w:val="000F267E"/>
    <w:rsid w:val="000F2776"/>
    <w:rsid w:val="000F4152"/>
    <w:rsid w:val="000F6D18"/>
    <w:rsid w:val="00101EF7"/>
    <w:rsid w:val="00105F08"/>
    <w:rsid w:val="0010787C"/>
    <w:rsid w:val="00107AF9"/>
    <w:rsid w:val="00120736"/>
    <w:rsid w:val="00123E04"/>
    <w:rsid w:val="00123EC9"/>
    <w:rsid w:val="0012462B"/>
    <w:rsid w:val="0012654F"/>
    <w:rsid w:val="00130215"/>
    <w:rsid w:val="001377B1"/>
    <w:rsid w:val="001422BA"/>
    <w:rsid w:val="001549DC"/>
    <w:rsid w:val="00161026"/>
    <w:rsid w:val="001704C4"/>
    <w:rsid w:val="001721C9"/>
    <w:rsid w:val="00177889"/>
    <w:rsid w:val="00180A38"/>
    <w:rsid w:val="001825AE"/>
    <w:rsid w:val="00184580"/>
    <w:rsid w:val="00184F3A"/>
    <w:rsid w:val="00185534"/>
    <w:rsid w:val="00186506"/>
    <w:rsid w:val="00192DB5"/>
    <w:rsid w:val="001968E1"/>
    <w:rsid w:val="00197E71"/>
    <w:rsid w:val="001A5AD1"/>
    <w:rsid w:val="001A63EB"/>
    <w:rsid w:val="001B00D3"/>
    <w:rsid w:val="001B24FD"/>
    <w:rsid w:val="001B54A6"/>
    <w:rsid w:val="001B6037"/>
    <w:rsid w:val="001B6BB5"/>
    <w:rsid w:val="001B6EC6"/>
    <w:rsid w:val="001C00B3"/>
    <w:rsid w:val="001C38C9"/>
    <w:rsid w:val="001C79A6"/>
    <w:rsid w:val="001D3849"/>
    <w:rsid w:val="001D7158"/>
    <w:rsid w:val="001E23F9"/>
    <w:rsid w:val="001E6411"/>
    <w:rsid w:val="001F0D6A"/>
    <w:rsid w:val="001F370D"/>
    <w:rsid w:val="001F5871"/>
    <w:rsid w:val="002015C0"/>
    <w:rsid w:val="00202807"/>
    <w:rsid w:val="00207CC5"/>
    <w:rsid w:val="00210560"/>
    <w:rsid w:val="00215558"/>
    <w:rsid w:val="0021612C"/>
    <w:rsid w:val="002249B1"/>
    <w:rsid w:val="002251E2"/>
    <w:rsid w:val="00232EFB"/>
    <w:rsid w:val="002346D2"/>
    <w:rsid w:val="00240001"/>
    <w:rsid w:val="002443ED"/>
    <w:rsid w:val="00245985"/>
    <w:rsid w:val="00246A1F"/>
    <w:rsid w:val="00253D27"/>
    <w:rsid w:val="00253EDB"/>
    <w:rsid w:val="00260BBD"/>
    <w:rsid w:val="0026345C"/>
    <w:rsid w:val="00264B83"/>
    <w:rsid w:val="00264DFE"/>
    <w:rsid w:val="00265AAE"/>
    <w:rsid w:val="00267A92"/>
    <w:rsid w:val="0027153C"/>
    <w:rsid w:val="00272DF5"/>
    <w:rsid w:val="00276CB5"/>
    <w:rsid w:val="002804DE"/>
    <w:rsid w:val="00281D6B"/>
    <w:rsid w:val="00293874"/>
    <w:rsid w:val="00293F53"/>
    <w:rsid w:val="002A61AD"/>
    <w:rsid w:val="002B3F95"/>
    <w:rsid w:val="002C41E4"/>
    <w:rsid w:val="002C5562"/>
    <w:rsid w:val="002C5EA8"/>
    <w:rsid w:val="002C69A9"/>
    <w:rsid w:val="002D4813"/>
    <w:rsid w:val="002D5599"/>
    <w:rsid w:val="002E1376"/>
    <w:rsid w:val="002E5321"/>
    <w:rsid w:val="002F1081"/>
    <w:rsid w:val="003007A4"/>
    <w:rsid w:val="00301DB5"/>
    <w:rsid w:val="003025D8"/>
    <w:rsid w:val="00304D85"/>
    <w:rsid w:val="00307000"/>
    <w:rsid w:val="0031253D"/>
    <w:rsid w:val="00312805"/>
    <w:rsid w:val="00312AEF"/>
    <w:rsid w:val="00312CE2"/>
    <w:rsid w:val="00320D7D"/>
    <w:rsid w:val="00325D98"/>
    <w:rsid w:val="003278AB"/>
    <w:rsid w:val="00331FED"/>
    <w:rsid w:val="00333778"/>
    <w:rsid w:val="0033675D"/>
    <w:rsid w:val="003431F9"/>
    <w:rsid w:val="00344A18"/>
    <w:rsid w:val="003467CF"/>
    <w:rsid w:val="003577E6"/>
    <w:rsid w:val="003601ED"/>
    <w:rsid w:val="0036333C"/>
    <w:rsid w:val="00385935"/>
    <w:rsid w:val="00386399"/>
    <w:rsid w:val="0039267D"/>
    <w:rsid w:val="00393487"/>
    <w:rsid w:val="003964F2"/>
    <w:rsid w:val="003A466C"/>
    <w:rsid w:val="003A58A3"/>
    <w:rsid w:val="003B33E0"/>
    <w:rsid w:val="003B4AAC"/>
    <w:rsid w:val="003B6320"/>
    <w:rsid w:val="003B7E43"/>
    <w:rsid w:val="003C228C"/>
    <w:rsid w:val="003C6623"/>
    <w:rsid w:val="003D22EB"/>
    <w:rsid w:val="003D29DB"/>
    <w:rsid w:val="003E1EA5"/>
    <w:rsid w:val="003E2B6F"/>
    <w:rsid w:val="003E30FD"/>
    <w:rsid w:val="003F081E"/>
    <w:rsid w:val="003F3E74"/>
    <w:rsid w:val="003F5D30"/>
    <w:rsid w:val="00400F56"/>
    <w:rsid w:val="00402353"/>
    <w:rsid w:val="00402426"/>
    <w:rsid w:val="004025CC"/>
    <w:rsid w:val="00402F53"/>
    <w:rsid w:val="00406709"/>
    <w:rsid w:val="00413524"/>
    <w:rsid w:val="004151EB"/>
    <w:rsid w:val="00416672"/>
    <w:rsid w:val="00417F50"/>
    <w:rsid w:val="0042026F"/>
    <w:rsid w:val="00422423"/>
    <w:rsid w:val="00424E55"/>
    <w:rsid w:val="004265C1"/>
    <w:rsid w:val="00427CE1"/>
    <w:rsid w:val="004309CD"/>
    <w:rsid w:val="00434B59"/>
    <w:rsid w:val="00442D4A"/>
    <w:rsid w:val="00444755"/>
    <w:rsid w:val="00446936"/>
    <w:rsid w:val="004469C5"/>
    <w:rsid w:val="00447215"/>
    <w:rsid w:val="00472600"/>
    <w:rsid w:val="004809AC"/>
    <w:rsid w:val="00491D22"/>
    <w:rsid w:val="00492312"/>
    <w:rsid w:val="0049495D"/>
    <w:rsid w:val="004A2B7A"/>
    <w:rsid w:val="004A5A0A"/>
    <w:rsid w:val="004A6F80"/>
    <w:rsid w:val="004B2B8C"/>
    <w:rsid w:val="004C6E2A"/>
    <w:rsid w:val="004C74E8"/>
    <w:rsid w:val="004D6779"/>
    <w:rsid w:val="004E59F1"/>
    <w:rsid w:val="004F2408"/>
    <w:rsid w:val="004F2ED6"/>
    <w:rsid w:val="004F3923"/>
    <w:rsid w:val="00505EB1"/>
    <w:rsid w:val="00506A1A"/>
    <w:rsid w:val="00515A26"/>
    <w:rsid w:val="005178E8"/>
    <w:rsid w:val="00517EB5"/>
    <w:rsid w:val="00520251"/>
    <w:rsid w:val="00523620"/>
    <w:rsid w:val="00526385"/>
    <w:rsid w:val="00536FD9"/>
    <w:rsid w:val="00537119"/>
    <w:rsid w:val="005378E6"/>
    <w:rsid w:val="00541984"/>
    <w:rsid w:val="0054294D"/>
    <w:rsid w:val="00543F18"/>
    <w:rsid w:val="005442C4"/>
    <w:rsid w:val="00546691"/>
    <w:rsid w:val="00547010"/>
    <w:rsid w:val="005516B2"/>
    <w:rsid w:val="005536E2"/>
    <w:rsid w:val="0055614A"/>
    <w:rsid w:val="0056538C"/>
    <w:rsid w:val="00571611"/>
    <w:rsid w:val="00573BD6"/>
    <w:rsid w:val="00575B99"/>
    <w:rsid w:val="005764E7"/>
    <w:rsid w:val="005832CD"/>
    <w:rsid w:val="0058548D"/>
    <w:rsid w:val="00587756"/>
    <w:rsid w:val="00590355"/>
    <w:rsid w:val="00595C0C"/>
    <w:rsid w:val="00595D92"/>
    <w:rsid w:val="005A0065"/>
    <w:rsid w:val="005A08F0"/>
    <w:rsid w:val="005A0E8D"/>
    <w:rsid w:val="005B01C4"/>
    <w:rsid w:val="005B699A"/>
    <w:rsid w:val="005B7E0D"/>
    <w:rsid w:val="005C0C13"/>
    <w:rsid w:val="005C2514"/>
    <w:rsid w:val="005D37DE"/>
    <w:rsid w:val="005D7414"/>
    <w:rsid w:val="005D7728"/>
    <w:rsid w:val="005E2FB5"/>
    <w:rsid w:val="005E33EA"/>
    <w:rsid w:val="005E4BF9"/>
    <w:rsid w:val="00602119"/>
    <w:rsid w:val="0060227D"/>
    <w:rsid w:val="006046F5"/>
    <w:rsid w:val="00607EDF"/>
    <w:rsid w:val="00612A85"/>
    <w:rsid w:val="0061596B"/>
    <w:rsid w:val="0061685A"/>
    <w:rsid w:val="00621C9B"/>
    <w:rsid w:val="00626255"/>
    <w:rsid w:val="00627C46"/>
    <w:rsid w:val="00640E93"/>
    <w:rsid w:val="00642DB2"/>
    <w:rsid w:val="00644D6D"/>
    <w:rsid w:val="0064531E"/>
    <w:rsid w:val="00651084"/>
    <w:rsid w:val="0065319B"/>
    <w:rsid w:val="0066452C"/>
    <w:rsid w:val="0067125F"/>
    <w:rsid w:val="006734C1"/>
    <w:rsid w:val="00675492"/>
    <w:rsid w:val="00676B18"/>
    <w:rsid w:val="00680733"/>
    <w:rsid w:val="00680EFE"/>
    <w:rsid w:val="00680F00"/>
    <w:rsid w:val="00681224"/>
    <w:rsid w:val="006867BE"/>
    <w:rsid w:val="00686A65"/>
    <w:rsid w:val="00686F13"/>
    <w:rsid w:val="00687DB8"/>
    <w:rsid w:val="006909CD"/>
    <w:rsid w:val="006938FF"/>
    <w:rsid w:val="006964FE"/>
    <w:rsid w:val="006A47AD"/>
    <w:rsid w:val="006B2847"/>
    <w:rsid w:val="006C02B7"/>
    <w:rsid w:val="006C0500"/>
    <w:rsid w:val="006C6F70"/>
    <w:rsid w:val="006D0BB9"/>
    <w:rsid w:val="006D5A92"/>
    <w:rsid w:val="006E1515"/>
    <w:rsid w:val="006E5D63"/>
    <w:rsid w:val="006F2B6E"/>
    <w:rsid w:val="006F6B4E"/>
    <w:rsid w:val="007023D2"/>
    <w:rsid w:val="00711DB1"/>
    <w:rsid w:val="007131DE"/>
    <w:rsid w:val="00714F96"/>
    <w:rsid w:val="00721815"/>
    <w:rsid w:val="007230E8"/>
    <w:rsid w:val="0072371A"/>
    <w:rsid w:val="00730BEE"/>
    <w:rsid w:val="00745DB2"/>
    <w:rsid w:val="00756E89"/>
    <w:rsid w:val="00763660"/>
    <w:rsid w:val="00766946"/>
    <w:rsid w:val="0077001B"/>
    <w:rsid w:val="007749B0"/>
    <w:rsid w:val="007862FE"/>
    <w:rsid w:val="00786DCF"/>
    <w:rsid w:val="00790EF5"/>
    <w:rsid w:val="0079478B"/>
    <w:rsid w:val="007A669B"/>
    <w:rsid w:val="007A6B1E"/>
    <w:rsid w:val="007B7197"/>
    <w:rsid w:val="007C176D"/>
    <w:rsid w:val="007C31B8"/>
    <w:rsid w:val="007C3EE6"/>
    <w:rsid w:val="007C3F0C"/>
    <w:rsid w:val="007D1CE6"/>
    <w:rsid w:val="007E2FD3"/>
    <w:rsid w:val="007F46C9"/>
    <w:rsid w:val="007F5821"/>
    <w:rsid w:val="007F62C7"/>
    <w:rsid w:val="007F674F"/>
    <w:rsid w:val="007F73AD"/>
    <w:rsid w:val="00800153"/>
    <w:rsid w:val="008073B0"/>
    <w:rsid w:val="008113AF"/>
    <w:rsid w:val="008154A0"/>
    <w:rsid w:val="00821B7A"/>
    <w:rsid w:val="0083217C"/>
    <w:rsid w:val="00836B80"/>
    <w:rsid w:val="00842F18"/>
    <w:rsid w:val="008438A3"/>
    <w:rsid w:val="00845EEA"/>
    <w:rsid w:val="00852FA3"/>
    <w:rsid w:val="008543FC"/>
    <w:rsid w:val="00855EF1"/>
    <w:rsid w:val="00863470"/>
    <w:rsid w:val="008664FE"/>
    <w:rsid w:val="00873BEF"/>
    <w:rsid w:val="0087467E"/>
    <w:rsid w:val="00874F78"/>
    <w:rsid w:val="00876A26"/>
    <w:rsid w:val="00880F75"/>
    <w:rsid w:val="00882786"/>
    <w:rsid w:val="0088532C"/>
    <w:rsid w:val="00890373"/>
    <w:rsid w:val="00893297"/>
    <w:rsid w:val="0089783C"/>
    <w:rsid w:val="008A2A16"/>
    <w:rsid w:val="008A39C2"/>
    <w:rsid w:val="008A45D8"/>
    <w:rsid w:val="008A50EB"/>
    <w:rsid w:val="008A7E65"/>
    <w:rsid w:val="008B0BEA"/>
    <w:rsid w:val="008B194B"/>
    <w:rsid w:val="008B456C"/>
    <w:rsid w:val="008B4FCB"/>
    <w:rsid w:val="008B5871"/>
    <w:rsid w:val="008C4016"/>
    <w:rsid w:val="008C6525"/>
    <w:rsid w:val="008C6533"/>
    <w:rsid w:val="008D1ACD"/>
    <w:rsid w:val="008D2298"/>
    <w:rsid w:val="008D7CAD"/>
    <w:rsid w:val="008E02D3"/>
    <w:rsid w:val="008E13A6"/>
    <w:rsid w:val="008E281B"/>
    <w:rsid w:val="008E4542"/>
    <w:rsid w:val="008E4B05"/>
    <w:rsid w:val="008E500E"/>
    <w:rsid w:val="008F135F"/>
    <w:rsid w:val="008F19E1"/>
    <w:rsid w:val="008F4C1D"/>
    <w:rsid w:val="008F6FD1"/>
    <w:rsid w:val="008F7077"/>
    <w:rsid w:val="00900822"/>
    <w:rsid w:val="00901FC4"/>
    <w:rsid w:val="0090247F"/>
    <w:rsid w:val="0090502C"/>
    <w:rsid w:val="00915592"/>
    <w:rsid w:val="00917559"/>
    <w:rsid w:val="00922897"/>
    <w:rsid w:val="00925DCC"/>
    <w:rsid w:val="009314E8"/>
    <w:rsid w:val="00940150"/>
    <w:rsid w:val="00947E5A"/>
    <w:rsid w:val="00960C39"/>
    <w:rsid w:val="00964646"/>
    <w:rsid w:val="00965221"/>
    <w:rsid w:val="0096522F"/>
    <w:rsid w:val="00965244"/>
    <w:rsid w:val="0096793E"/>
    <w:rsid w:val="00970B85"/>
    <w:rsid w:val="0097693B"/>
    <w:rsid w:val="009773E0"/>
    <w:rsid w:val="009779A3"/>
    <w:rsid w:val="00991DCE"/>
    <w:rsid w:val="00993137"/>
    <w:rsid w:val="009B0493"/>
    <w:rsid w:val="009B35D3"/>
    <w:rsid w:val="009B4102"/>
    <w:rsid w:val="009B5D0A"/>
    <w:rsid w:val="009C4F8F"/>
    <w:rsid w:val="009C6210"/>
    <w:rsid w:val="009C6B83"/>
    <w:rsid w:val="009D6CF5"/>
    <w:rsid w:val="009F045A"/>
    <w:rsid w:val="009F1392"/>
    <w:rsid w:val="00A007B2"/>
    <w:rsid w:val="00A03ADF"/>
    <w:rsid w:val="00A079E4"/>
    <w:rsid w:val="00A105C0"/>
    <w:rsid w:val="00A11815"/>
    <w:rsid w:val="00A12343"/>
    <w:rsid w:val="00A20BFC"/>
    <w:rsid w:val="00A2763E"/>
    <w:rsid w:val="00A30471"/>
    <w:rsid w:val="00A3082B"/>
    <w:rsid w:val="00A315AF"/>
    <w:rsid w:val="00A33BCB"/>
    <w:rsid w:val="00A36CE7"/>
    <w:rsid w:val="00A429BF"/>
    <w:rsid w:val="00A61860"/>
    <w:rsid w:val="00A624E2"/>
    <w:rsid w:val="00A63268"/>
    <w:rsid w:val="00A6641B"/>
    <w:rsid w:val="00A6730A"/>
    <w:rsid w:val="00A67F0A"/>
    <w:rsid w:val="00A71CAE"/>
    <w:rsid w:val="00A72E1D"/>
    <w:rsid w:val="00A738CF"/>
    <w:rsid w:val="00A742B0"/>
    <w:rsid w:val="00A76717"/>
    <w:rsid w:val="00A777D7"/>
    <w:rsid w:val="00A8070A"/>
    <w:rsid w:val="00A837A7"/>
    <w:rsid w:val="00A91696"/>
    <w:rsid w:val="00A92098"/>
    <w:rsid w:val="00AA46B2"/>
    <w:rsid w:val="00AA7BE2"/>
    <w:rsid w:val="00AB0BD1"/>
    <w:rsid w:val="00AB3559"/>
    <w:rsid w:val="00AB5543"/>
    <w:rsid w:val="00AB5A18"/>
    <w:rsid w:val="00AB5D0A"/>
    <w:rsid w:val="00AC3139"/>
    <w:rsid w:val="00AC6C95"/>
    <w:rsid w:val="00AD1804"/>
    <w:rsid w:val="00AD1B02"/>
    <w:rsid w:val="00AD4F7C"/>
    <w:rsid w:val="00AD64B3"/>
    <w:rsid w:val="00AD6FC1"/>
    <w:rsid w:val="00AE54FE"/>
    <w:rsid w:val="00AE74BE"/>
    <w:rsid w:val="00AF615A"/>
    <w:rsid w:val="00B0049B"/>
    <w:rsid w:val="00B00F52"/>
    <w:rsid w:val="00B11093"/>
    <w:rsid w:val="00B114DF"/>
    <w:rsid w:val="00B14CA2"/>
    <w:rsid w:val="00B20A2E"/>
    <w:rsid w:val="00B20C6E"/>
    <w:rsid w:val="00B21DCE"/>
    <w:rsid w:val="00B2393E"/>
    <w:rsid w:val="00B24634"/>
    <w:rsid w:val="00B24CED"/>
    <w:rsid w:val="00B26EAA"/>
    <w:rsid w:val="00B275C0"/>
    <w:rsid w:val="00B32F73"/>
    <w:rsid w:val="00B347B4"/>
    <w:rsid w:val="00B36A15"/>
    <w:rsid w:val="00B44475"/>
    <w:rsid w:val="00B44F85"/>
    <w:rsid w:val="00B4552A"/>
    <w:rsid w:val="00B52776"/>
    <w:rsid w:val="00B53EEF"/>
    <w:rsid w:val="00B63050"/>
    <w:rsid w:val="00B67D01"/>
    <w:rsid w:val="00B67E0B"/>
    <w:rsid w:val="00B71F5F"/>
    <w:rsid w:val="00B73C6F"/>
    <w:rsid w:val="00B74B60"/>
    <w:rsid w:val="00B74D49"/>
    <w:rsid w:val="00B76A9A"/>
    <w:rsid w:val="00B8114D"/>
    <w:rsid w:val="00B8200D"/>
    <w:rsid w:val="00B8348E"/>
    <w:rsid w:val="00B863AF"/>
    <w:rsid w:val="00B90715"/>
    <w:rsid w:val="00B92829"/>
    <w:rsid w:val="00BB50ED"/>
    <w:rsid w:val="00BC4504"/>
    <w:rsid w:val="00BC49C4"/>
    <w:rsid w:val="00BD1A02"/>
    <w:rsid w:val="00BD6A5D"/>
    <w:rsid w:val="00BD74E4"/>
    <w:rsid w:val="00BD79B1"/>
    <w:rsid w:val="00BE3349"/>
    <w:rsid w:val="00BE3EA5"/>
    <w:rsid w:val="00BE4E24"/>
    <w:rsid w:val="00BF0E4C"/>
    <w:rsid w:val="00BF4D5D"/>
    <w:rsid w:val="00BF52B2"/>
    <w:rsid w:val="00BF6072"/>
    <w:rsid w:val="00C01098"/>
    <w:rsid w:val="00C03C89"/>
    <w:rsid w:val="00C044A3"/>
    <w:rsid w:val="00C07960"/>
    <w:rsid w:val="00C13988"/>
    <w:rsid w:val="00C25633"/>
    <w:rsid w:val="00C27F51"/>
    <w:rsid w:val="00C33078"/>
    <w:rsid w:val="00C338B9"/>
    <w:rsid w:val="00C475D9"/>
    <w:rsid w:val="00C5351E"/>
    <w:rsid w:val="00C53718"/>
    <w:rsid w:val="00C5372F"/>
    <w:rsid w:val="00C53A78"/>
    <w:rsid w:val="00C54CDF"/>
    <w:rsid w:val="00C56CF2"/>
    <w:rsid w:val="00C61813"/>
    <w:rsid w:val="00C76B9D"/>
    <w:rsid w:val="00C84706"/>
    <w:rsid w:val="00C85073"/>
    <w:rsid w:val="00C85A5D"/>
    <w:rsid w:val="00C87D73"/>
    <w:rsid w:val="00C95B0A"/>
    <w:rsid w:val="00CA22CE"/>
    <w:rsid w:val="00CA312D"/>
    <w:rsid w:val="00CA5671"/>
    <w:rsid w:val="00CA632F"/>
    <w:rsid w:val="00CB2D73"/>
    <w:rsid w:val="00CB70C9"/>
    <w:rsid w:val="00CC1515"/>
    <w:rsid w:val="00CD3AED"/>
    <w:rsid w:val="00CD3C77"/>
    <w:rsid w:val="00CD7064"/>
    <w:rsid w:val="00CE0832"/>
    <w:rsid w:val="00CE1822"/>
    <w:rsid w:val="00CE209D"/>
    <w:rsid w:val="00CF36E8"/>
    <w:rsid w:val="00D0146F"/>
    <w:rsid w:val="00D01A6D"/>
    <w:rsid w:val="00D0467F"/>
    <w:rsid w:val="00D04841"/>
    <w:rsid w:val="00D05C5C"/>
    <w:rsid w:val="00D06EF8"/>
    <w:rsid w:val="00D10110"/>
    <w:rsid w:val="00D12D31"/>
    <w:rsid w:val="00D14AD1"/>
    <w:rsid w:val="00D1589D"/>
    <w:rsid w:val="00D2226C"/>
    <w:rsid w:val="00D235FF"/>
    <w:rsid w:val="00D25BC5"/>
    <w:rsid w:val="00D31170"/>
    <w:rsid w:val="00D36D69"/>
    <w:rsid w:val="00D37A7D"/>
    <w:rsid w:val="00D416E2"/>
    <w:rsid w:val="00D430D9"/>
    <w:rsid w:val="00D45BF6"/>
    <w:rsid w:val="00D45FB4"/>
    <w:rsid w:val="00D50A78"/>
    <w:rsid w:val="00D54F9E"/>
    <w:rsid w:val="00D56844"/>
    <w:rsid w:val="00D63AE0"/>
    <w:rsid w:val="00D74B45"/>
    <w:rsid w:val="00D829D2"/>
    <w:rsid w:val="00D845E1"/>
    <w:rsid w:val="00D9263B"/>
    <w:rsid w:val="00D954E6"/>
    <w:rsid w:val="00D955CB"/>
    <w:rsid w:val="00D966A7"/>
    <w:rsid w:val="00DA083E"/>
    <w:rsid w:val="00DA3C1F"/>
    <w:rsid w:val="00DA6618"/>
    <w:rsid w:val="00DB6AC7"/>
    <w:rsid w:val="00DC42A8"/>
    <w:rsid w:val="00DD0E48"/>
    <w:rsid w:val="00DD192A"/>
    <w:rsid w:val="00DD26B3"/>
    <w:rsid w:val="00DD4158"/>
    <w:rsid w:val="00DD7867"/>
    <w:rsid w:val="00DE0148"/>
    <w:rsid w:val="00DE597E"/>
    <w:rsid w:val="00DF1822"/>
    <w:rsid w:val="00DF2E69"/>
    <w:rsid w:val="00DF347F"/>
    <w:rsid w:val="00E03D3A"/>
    <w:rsid w:val="00E119A6"/>
    <w:rsid w:val="00E11C7D"/>
    <w:rsid w:val="00E12730"/>
    <w:rsid w:val="00E12A00"/>
    <w:rsid w:val="00E172BF"/>
    <w:rsid w:val="00E20BC8"/>
    <w:rsid w:val="00E20CA7"/>
    <w:rsid w:val="00E21EDF"/>
    <w:rsid w:val="00E23EA1"/>
    <w:rsid w:val="00E26172"/>
    <w:rsid w:val="00E26469"/>
    <w:rsid w:val="00E30BEA"/>
    <w:rsid w:val="00E336D7"/>
    <w:rsid w:val="00E40B3B"/>
    <w:rsid w:val="00E40DCE"/>
    <w:rsid w:val="00E43A01"/>
    <w:rsid w:val="00E45E3A"/>
    <w:rsid w:val="00E56D58"/>
    <w:rsid w:val="00E75229"/>
    <w:rsid w:val="00E77C7D"/>
    <w:rsid w:val="00E86D33"/>
    <w:rsid w:val="00E95EE5"/>
    <w:rsid w:val="00E96E9B"/>
    <w:rsid w:val="00E97CC1"/>
    <w:rsid w:val="00E97D26"/>
    <w:rsid w:val="00EA21AC"/>
    <w:rsid w:val="00EB0753"/>
    <w:rsid w:val="00EB0F4C"/>
    <w:rsid w:val="00EB4FB7"/>
    <w:rsid w:val="00EC354D"/>
    <w:rsid w:val="00EC50B2"/>
    <w:rsid w:val="00EC72CE"/>
    <w:rsid w:val="00EC7B3A"/>
    <w:rsid w:val="00ED00A1"/>
    <w:rsid w:val="00ED01CD"/>
    <w:rsid w:val="00EE6DCD"/>
    <w:rsid w:val="00EF3E76"/>
    <w:rsid w:val="00EF471B"/>
    <w:rsid w:val="00F00DDF"/>
    <w:rsid w:val="00F07C6E"/>
    <w:rsid w:val="00F145C6"/>
    <w:rsid w:val="00F241C8"/>
    <w:rsid w:val="00F25A12"/>
    <w:rsid w:val="00F31D83"/>
    <w:rsid w:val="00F36813"/>
    <w:rsid w:val="00F42AA7"/>
    <w:rsid w:val="00F44103"/>
    <w:rsid w:val="00F447EE"/>
    <w:rsid w:val="00F447F3"/>
    <w:rsid w:val="00F47A61"/>
    <w:rsid w:val="00F503D1"/>
    <w:rsid w:val="00F51105"/>
    <w:rsid w:val="00F567D3"/>
    <w:rsid w:val="00F57354"/>
    <w:rsid w:val="00F73D05"/>
    <w:rsid w:val="00F742A1"/>
    <w:rsid w:val="00F809A9"/>
    <w:rsid w:val="00F825E9"/>
    <w:rsid w:val="00F83958"/>
    <w:rsid w:val="00F87766"/>
    <w:rsid w:val="00F9004A"/>
    <w:rsid w:val="00F93596"/>
    <w:rsid w:val="00F9664E"/>
    <w:rsid w:val="00F97065"/>
    <w:rsid w:val="00FA0D76"/>
    <w:rsid w:val="00FA32EE"/>
    <w:rsid w:val="00FC055C"/>
    <w:rsid w:val="00FC3D97"/>
    <w:rsid w:val="00FC4155"/>
    <w:rsid w:val="00FC51F5"/>
    <w:rsid w:val="00FC7ACD"/>
    <w:rsid w:val="00FC7B1B"/>
    <w:rsid w:val="00FD03C2"/>
    <w:rsid w:val="00FD3DC4"/>
    <w:rsid w:val="00FD4554"/>
    <w:rsid w:val="00FD4C93"/>
    <w:rsid w:val="00FD4CC1"/>
    <w:rsid w:val="00FD6E98"/>
    <w:rsid w:val="00FD6F78"/>
    <w:rsid w:val="00FE2314"/>
    <w:rsid w:val="00FF01FE"/>
    <w:rsid w:val="00FF1AF7"/>
    <w:rsid w:val="00FF2B43"/>
    <w:rsid w:val="00FF302D"/>
    <w:rsid w:val="01EDC990"/>
    <w:rsid w:val="0305285C"/>
    <w:rsid w:val="04329D44"/>
    <w:rsid w:val="05D52417"/>
    <w:rsid w:val="07854224"/>
    <w:rsid w:val="09422DAC"/>
    <w:rsid w:val="0A3682E4"/>
    <w:rsid w:val="0E35DE09"/>
    <w:rsid w:val="10102CAB"/>
    <w:rsid w:val="10C9D714"/>
    <w:rsid w:val="10F5AC6A"/>
    <w:rsid w:val="11F77DFB"/>
    <w:rsid w:val="1304F559"/>
    <w:rsid w:val="15DB77B5"/>
    <w:rsid w:val="15F13676"/>
    <w:rsid w:val="1A120D20"/>
    <w:rsid w:val="1C540BF4"/>
    <w:rsid w:val="1C854E70"/>
    <w:rsid w:val="1CC4BA56"/>
    <w:rsid w:val="1CEF48F2"/>
    <w:rsid w:val="1D12BBA4"/>
    <w:rsid w:val="1FEA8793"/>
    <w:rsid w:val="2018CE18"/>
    <w:rsid w:val="2032FF2A"/>
    <w:rsid w:val="2208F834"/>
    <w:rsid w:val="22D27A6D"/>
    <w:rsid w:val="22F57492"/>
    <w:rsid w:val="24858870"/>
    <w:rsid w:val="26312E18"/>
    <w:rsid w:val="263A97AE"/>
    <w:rsid w:val="265F0490"/>
    <w:rsid w:val="27A8747A"/>
    <w:rsid w:val="28806E9F"/>
    <w:rsid w:val="28D62F63"/>
    <w:rsid w:val="2A6B175F"/>
    <w:rsid w:val="2DDB4093"/>
    <w:rsid w:val="30404BE9"/>
    <w:rsid w:val="31388AE3"/>
    <w:rsid w:val="331541CF"/>
    <w:rsid w:val="35EEE13C"/>
    <w:rsid w:val="37C6BFDA"/>
    <w:rsid w:val="3A718C12"/>
    <w:rsid w:val="3BFE2CD8"/>
    <w:rsid w:val="3C7C3D90"/>
    <w:rsid w:val="3DE52A1C"/>
    <w:rsid w:val="4030DB7B"/>
    <w:rsid w:val="40516FFE"/>
    <w:rsid w:val="44CDE4D7"/>
    <w:rsid w:val="4592C4EA"/>
    <w:rsid w:val="473E6F53"/>
    <w:rsid w:val="47F35B36"/>
    <w:rsid w:val="48534F7B"/>
    <w:rsid w:val="488213FB"/>
    <w:rsid w:val="48D74C50"/>
    <w:rsid w:val="4AEF6222"/>
    <w:rsid w:val="4E1492B2"/>
    <w:rsid w:val="4E95F906"/>
    <w:rsid w:val="5068B23E"/>
    <w:rsid w:val="51076DF1"/>
    <w:rsid w:val="518EF070"/>
    <w:rsid w:val="527DC2E1"/>
    <w:rsid w:val="55334F08"/>
    <w:rsid w:val="56BBCAAC"/>
    <w:rsid w:val="56CF23CD"/>
    <w:rsid w:val="574D8738"/>
    <w:rsid w:val="57D71216"/>
    <w:rsid w:val="5B4C1EB6"/>
    <w:rsid w:val="5B902314"/>
    <w:rsid w:val="5BA87049"/>
    <w:rsid w:val="5C091741"/>
    <w:rsid w:val="5E3149BF"/>
    <w:rsid w:val="5E5B66D1"/>
    <w:rsid w:val="6078C577"/>
    <w:rsid w:val="608C78AA"/>
    <w:rsid w:val="60C4D7EB"/>
    <w:rsid w:val="6264BA8A"/>
    <w:rsid w:val="628C9654"/>
    <w:rsid w:val="633EE005"/>
    <w:rsid w:val="6344BB15"/>
    <w:rsid w:val="66E6B2C2"/>
    <w:rsid w:val="68DB7508"/>
    <w:rsid w:val="6BB1D687"/>
    <w:rsid w:val="6C81C0FE"/>
    <w:rsid w:val="6D1757C9"/>
    <w:rsid w:val="6D683654"/>
    <w:rsid w:val="6D71BEC0"/>
    <w:rsid w:val="6E7E6E03"/>
    <w:rsid w:val="6F236CF8"/>
    <w:rsid w:val="6F40F183"/>
    <w:rsid w:val="6F615C9F"/>
    <w:rsid w:val="6F6A3754"/>
    <w:rsid w:val="6FA482B1"/>
    <w:rsid w:val="6FEEFB80"/>
    <w:rsid w:val="71854ED0"/>
    <w:rsid w:val="723DAA1C"/>
    <w:rsid w:val="726F826B"/>
    <w:rsid w:val="72B4B880"/>
    <w:rsid w:val="72CC75AB"/>
    <w:rsid w:val="74CDA98D"/>
    <w:rsid w:val="752BE707"/>
    <w:rsid w:val="765C62BD"/>
    <w:rsid w:val="774620C0"/>
    <w:rsid w:val="787DA989"/>
    <w:rsid w:val="7B536A99"/>
    <w:rsid w:val="7C9D61C6"/>
    <w:rsid w:val="7C9F093F"/>
    <w:rsid w:val="7D83C119"/>
    <w:rsid w:val="7D88F6B3"/>
    <w:rsid w:val="7D9F052D"/>
    <w:rsid w:val="7ED560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969696">
      <v:fill color="white"/>
      <v:stroke color="#969696" weight=".5pt"/>
      <v:shadow color="#868686"/>
    </o:shapedefaults>
    <o:shapelayout v:ext="edit">
      <o:idmap v:ext="edit" data="2"/>
    </o:shapelayout>
  </w:shapeDefaults>
  <w:decimalSymbol w:val="."/>
  <w:listSeparator w:val=","/>
  <w14:docId w14:val="38564E73"/>
  <w15:docId w15:val="{8178716F-67CB-4A14-A993-6781FA89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Cs w:val="24"/>
    </w:rPr>
  </w:style>
  <w:style w:type="paragraph" w:styleId="Heading1">
    <w:name w:val="heading 1"/>
    <w:basedOn w:val="Normal"/>
    <w:next w:val="Normal"/>
    <w:qFormat/>
    <w:pPr>
      <w:keepNext/>
      <w:shd w:val="clear" w:color="auto" w:fill="D9D9D9"/>
      <w:spacing w:before="240" w:after="60"/>
      <w:outlineLvl w:val="0"/>
    </w:pPr>
    <w:rPr>
      <w:rFonts w:ascii="Arial" w:hAnsi="Arial" w:cs="Arial"/>
      <w:b/>
      <w:bCs/>
      <w:kern w:val="32"/>
      <w:sz w:val="32"/>
      <w:szCs w:val="32"/>
    </w:rPr>
  </w:style>
  <w:style w:type="paragraph" w:styleId="Heading2">
    <w:name w:val="heading 2"/>
    <w:basedOn w:val="Normal"/>
    <w:next w:val="Normal"/>
    <w:autoRedefine/>
    <w:qFormat/>
    <w:rsid w:val="00CB2D73"/>
    <w:pPr>
      <w:keepNext/>
      <w:shd w:val="clear" w:color="auto" w:fill="FFFFFF" w:themeFill="background1"/>
      <w:spacing w:before="240" w:after="60"/>
      <w:outlineLvl w:val="1"/>
    </w:pPr>
    <w:rPr>
      <w:rFonts w:ascii="Arial" w:hAnsi="Arial" w:cs="Arial"/>
      <w:b/>
      <w:bCs/>
      <w:i/>
      <w:sz w:val="32"/>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C76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45DB2"/>
    <w:rPr>
      <w:sz w:val="16"/>
      <w:szCs w:val="16"/>
    </w:rPr>
  </w:style>
  <w:style w:type="paragraph" w:styleId="CommentText">
    <w:name w:val="annotation text"/>
    <w:basedOn w:val="Normal"/>
    <w:link w:val="CommentTextChar"/>
    <w:rsid w:val="00745DB2"/>
    <w:rPr>
      <w:szCs w:val="20"/>
    </w:rPr>
  </w:style>
  <w:style w:type="character" w:customStyle="1" w:styleId="CommentTextChar">
    <w:name w:val="Comment Text Char"/>
    <w:link w:val="CommentText"/>
    <w:rsid w:val="00745DB2"/>
    <w:rPr>
      <w:rFonts w:ascii="Verdana" w:hAnsi="Verdana"/>
    </w:rPr>
  </w:style>
  <w:style w:type="paragraph" w:styleId="CommentSubject">
    <w:name w:val="annotation subject"/>
    <w:basedOn w:val="CommentText"/>
    <w:next w:val="CommentText"/>
    <w:link w:val="CommentSubjectChar"/>
    <w:rsid w:val="00745DB2"/>
    <w:rPr>
      <w:b/>
      <w:bCs/>
    </w:rPr>
  </w:style>
  <w:style w:type="character" w:customStyle="1" w:styleId="CommentSubjectChar">
    <w:name w:val="Comment Subject Char"/>
    <w:link w:val="CommentSubject"/>
    <w:rsid w:val="00745DB2"/>
    <w:rPr>
      <w:rFonts w:ascii="Verdana" w:hAnsi="Verdana"/>
      <w:b/>
      <w:bCs/>
    </w:rPr>
  </w:style>
  <w:style w:type="paragraph" w:styleId="BalloonText">
    <w:name w:val="Balloon Text"/>
    <w:basedOn w:val="Normal"/>
    <w:link w:val="BalloonTextChar"/>
    <w:rsid w:val="00745DB2"/>
    <w:rPr>
      <w:rFonts w:ascii="Tahoma" w:hAnsi="Tahoma" w:cs="Tahoma"/>
      <w:sz w:val="16"/>
      <w:szCs w:val="16"/>
    </w:rPr>
  </w:style>
  <w:style w:type="character" w:customStyle="1" w:styleId="BalloonTextChar">
    <w:name w:val="Balloon Text Char"/>
    <w:link w:val="BalloonText"/>
    <w:rsid w:val="00745DB2"/>
    <w:rPr>
      <w:rFonts w:ascii="Tahoma" w:hAnsi="Tahoma" w:cs="Tahoma"/>
      <w:sz w:val="16"/>
      <w:szCs w:val="16"/>
    </w:rPr>
  </w:style>
  <w:style w:type="paragraph" w:styleId="NoSpacing">
    <w:name w:val="No Spacing"/>
    <w:uiPriority w:val="1"/>
    <w:qFormat/>
    <w:rsid w:val="009B35D3"/>
    <w:rPr>
      <w:rFonts w:ascii="Verdana" w:hAnsi="Verdana"/>
      <w:szCs w:val="24"/>
    </w:rPr>
  </w:style>
  <w:style w:type="table" w:customStyle="1" w:styleId="TableGrid1">
    <w:name w:val="Table Grid1"/>
    <w:basedOn w:val="TableNormal"/>
    <w:next w:val="TableGrid"/>
    <w:uiPriority w:val="59"/>
    <w:rsid w:val="009B35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35D3"/>
    <w:pPr>
      <w:autoSpaceDE w:val="0"/>
      <w:autoSpaceDN w:val="0"/>
      <w:adjustRightInd w:val="0"/>
    </w:pPr>
    <w:rPr>
      <w:rFonts w:ascii="Verdana" w:eastAsiaTheme="minorHAnsi" w:hAnsi="Verdana" w:cs="Verdana"/>
      <w:color w:val="000000"/>
      <w:sz w:val="24"/>
      <w:szCs w:val="24"/>
    </w:rPr>
  </w:style>
  <w:style w:type="paragraph" w:styleId="ListParagraph">
    <w:name w:val="List Paragraph"/>
    <w:basedOn w:val="Normal"/>
    <w:uiPriority w:val="34"/>
    <w:qFormat/>
    <w:rsid w:val="005B01C4"/>
    <w:pPr>
      <w:ind w:left="720"/>
      <w:contextualSpacing/>
    </w:pPr>
  </w:style>
  <w:style w:type="paragraph" w:styleId="Revision">
    <w:name w:val="Revision"/>
    <w:hidden/>
    <w:uiPriority w:val="99"/>
    <w:semiHidden/>
    <w:rsid w:val="000445CA"/>
    <w:rPr>
      <w:rFonts w:ascii="Verdana" w:hAnsi="Verdana"/>
      <w:szCs w:val="24"/>
    </w:rPr>
  </w:style>
  <w:style w:type="character" w:styleId="Hyperlink">
    <w:name w:val="Hyperlink"/>
    <w:basedOn w:val="DefaultParagraphFont"/>
    <w:unhideWhenUsed/>
    <w:rsid w:val="004265C1"/>
    <w:rPr>
      <w:color w:val="0000FF" w:themeColor="hyperlink"/>
      <w:u w:val="single"/>
    </w:rPr>
  </w:style>
  <w:style w:type="character" w:styleId="UnresolvedMention">
    <w:name w:val="Unresolved Mention"/>
    <w:basedOn w:val="DefaultParagraphFont"/>
    <w:uiPriority w:val="99"/>
    <w:semiHidden/>
    <w:unhideWhenUsed/>
    <w:rsid w:val="004265C1"/>
    <w:rPr>
      <w:color w:val="605E5C"/>
      <w:shd w:val="clear" w:color="auto" w:fill="E1DFDD"/>
    </w:rPr>
  </w:style>
  <w:style w:type="character" w:styleId="Mention">
    <w:name w:val="Mention"/>
    <w:basedOn w:val="DefaultParagraphFont"/>
    <w:uiPriority w:val="99"/>
    <w:unhideWhenUsed/>
    <w:rsid w:val="00057B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holas.P.Roberts@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nnon.k.turner@mas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von.Garon@mas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8b04f8-4dae-4f84-88c8-9a8dc78fddc3">
      <Terms xmlns="http://schemas.microsoft.com/office/infopath/2007/PartnerControls"/>
    </lcf76f155ced4ddcb4097134ff3c332f>
    <TaxCatchAll xmlns="e1485b63-d00c-40f5-a547-953a6d10f77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339AB015D5D84FBCA24BABC67A43C7" ma:contentTypeVersion="16" ma:contentTypeDescription="Create a new document." ma:contentTypeScope="" ma:versionID="9fc3030fd157542ad338cb8622219681">
  <xsd:schema xmlns:xsd="http://www.w3.org/2001/XMLSchema" xmlns:xs="http://www.w3.org/2001/XMLSchema" xmlns:p="http://schemas.microsoft.com/office/2006/metadata/properties" xmlns:ns2="588b04f8-4dae-4f84-88c8-9a8dc78fddc3" xmlns:ns3="e1485b63-d00c-40f5-a547-953a6d10f778" targetNamespace="http://schemas.microsoft.com/office/2006/metadata/properties" ma:root="true" ma:fieldsID="85427b96d277defcc26da8e1efadb0f4" ns2:_="" ns3:_="">
    <xsd:import namespace="588b04f8-4dae-4f84-88c8-9a8dc78fddc3"/>
    <xsd:import namespace="e1485b63-d00c-40f5-a547-953a6d10f7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b04f8-4dae-4f84-88c8-9a8dc78fd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85b63-d00c-40f5-a547-953a6d10f7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343b281-fc6a-4e9a-b4c8-23e8364b8361}" ma:internalName="TaxCatchAll" ma:showField="CatchAllData" ma:web="e1485b63-d00c-40f5-a547-953a6d10f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E024-25E5-41C2-8DB4-CAC619DC7DD8}">
  <ds:schemaRefs>
    <ds:schemaRef ds:uri="http://www.w3.org/XML/1998/namespace"/>
    <ds:schemaRef ds:uri="588b04f8-4dae-4f84-88c8-9a8dc78fddc3"/>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e1485b63-d00c-40f5-a547-953a6d10f778"/>
  </ds:schemaRefs>
</ds:datastoreItem>
</file>

<file path=customXml/itemProps2.xml><?xml version="1.0" encoding="utf-8"?>
<ds:datastoreItem xmlns:ds="http://schemas.openxmlformats.org/officeDocument/2006/customXml" ds:itemID="{0FC4F00B-7E27-4168-90C2-AC803BC59731}">
  <ds:schemaRefs>
    <ds:schemaRef ds:uri="http://schemas.openxmlformats.org/officeDocument/2006/bibliography"/>
  </ds:schemaRefs>
</ds:datastoreItem>
</file>

<file path=customXml/itemProps3.xml><?xml version="1.0" encoding="utf-8"?>
<ds:datastoreItem xmlns:ds="http://schemas.openxmlformats.org/officeDocument/2006/customXml" ds:itemID="{B9B8A1FE-C83E-4FF4-896B-F88DC8617F31}">
  <ds:schemaRefs>
    <ds:schemaRef ds:uri="http://schemas.microsoft.com/sharepoint/v3/contenttype/forms"/>
  </ds:schemaRefs>
</ds:datastoreItem>
</file>

<file path=customXml/itemProps4.xml><?xml version="1.0" encoding="utf-8"?>
<ds:datastoreItem xmlns:ds="http://schemas.openxmlformats.org/officeDocument/2006/customXml" ds:itemID="{F4F1AFA3-1BF3-4D76-B9B4-C626A72FB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b04f8-4dae-4f84-88c8-9a8dc78fddc3"/>
    <ds:schemaRef ds:uri="e1485b63-d00c-40f5-a547-953a6d10f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2337</Words>
  <Characters>13326</Characters>
  <Application>Microsoft Office Word</Application>
  <DocSecurity>0</DocSecurity>
  <Lines>111</Lines>
  <Paragraphs>31</Paragraphs>
  <ScaleCrop>false</ScaleCrop>
  <Company>Commonwealth of Massachusetts</Company>
  <LinksUpToDate>false</LinksUpToDate>
  <CharactersWithSpaces>15632</CharactersWithSpaces>
  <SharedDoc>false</SharedDoc>
  <HLinks>
    <vt:vector size="18" baseType="variant">
      <vt:variant>
        <vt:i4>3801173</vt:i4>
      </vt:variant>
      <vt:variant>
        <vt:i4>6</vt:i4>
      </vt:variant>
      <vt:variant>
        <vt:i4>0</vt:i4>
      </vt:variant>
      <vt:variant>
        <vt:i4>5</vt:i4>
      </vt:variant>
      <vt:variant>
        <vt:lpwstr>mailto:devon.garon@mass.gov</vt:lpwstr>
      </vt:variant>
      <vt:variant>
        <vt:lpwstr/>
      </vt:variant>
      <vt:variant>
        <vt:i4>3866645</vt:i4>
      </vt:variant>
      <vt:variant>
        <vt:i4>3</vt:i4>
      </vt:variant>
      <vt:variant>
        <vt:i4>0</vt:i4>
      </vt:variant>
      <vt:variant>
        <vt:i4>5</vt:i4>
      </vt:variant>
      <vt:variant>
        <vt:lpwstr>mailto:shannon.k.turner@mass.gov</vt:lpwstr>
      </vt:variant>
      <vt:variant>
        <vt:lpwstr/>
      </vt:variant>
      <vt:variant>
        <vt:i4>6029418</vt:i4>
      </vt:variant>
      <vt:variant>
        <vt:i4>0</vt:i4>
      </vt:variant>
      <vt:variant>
        <vt:i4>0</vt:i4>
      </vt:variant>
      <vt:variant>
        <vt:i4>5</vt:i4>
      </vt:variant>
      <vt:variant>
        <vt:lpwstr>mailto:Nicholas.P.Roberts@mass.gov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Shannon K (ELD)</dc:creator>
  <cp:keywords/>
  <cp:lastModifiedBy>Turner, Shannon K (ELD)</cp:lastModifiedBy>
  <cp:revision>2</cp:revision>
  <dcterms:created xsi:type="dcterms:W3CDTF">2026-03-31T19:09:00Z</dcterms:created>
  <dcterms:modified xsi:type="dcterms:W3CDTF">2026-03-31T19:09:00Z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0x01010011339AB015D5D84FBCA24BABC67A43C7</vt:lpwstr>
  </property>
  <property fmtid="{D5CDD505-2E9C-101B-9397-08002B2CF9AE}" pid="3" name="MediaServiceImageTags">
    <vt:lpwstr/>
  </property>
</Properties>
</file>